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5F0" w:rsidRDefault="009515F0" w:rsidP="009515F0">
      <w:pPr>
        <w:jc w:val="center"/>
        <w:rPr>
          <w:sz w:val="26"/>
          <w:szCs w:val="26"/>
        </w:rPr>
      </w:pPr>
    </w:p>
    <w:p w:rsidR="009515F0" w:rsidRDefault="009515F0" w:rsidP="009515F0">
      <w:pPr>
        <w:jc w:val="center"/>
        <w:rPr>
          <w:sz w:val="26"/>
          <w:szCs w:val="26"/>
        </w:rPr>
      </w:pPr>
    </w:p>
    <w:p w:rsidR="009515F0" w:rsidRDefault="009515F0" w:rsidP="009515F0">
      <w:pPr>
        <w:jc w:val="center"/>
        <w:rPr>
          <w:sz w:val="26"/>
          <w:szCs w:val="26"/>
        </w:rPr>
      </w:pPr>
    </w:p>
    <w:p w:rsidR="009515F0" w:rsidRDefault="009515F0" w:rsidP="009515F0">
      <w:pPr>
        <w:jc w:val="center"/>
        <w:rPr>
          <w:sz w:val="26"/>
          <w:szCs w:val="26"/>
        </w:rPr>
      </w:pPr>
    </w:p>
    <w:p w:rsidR="009515F0" w:rsidRDefault="009515F0" w:rsidP="009515F0">
      <w:pPr>
        <w:jc w:val="center"/>
        <w:rPr>
          <w:sz w:val="26"/>
          <w:szCs w:val="26"/>
        </w:rPr>
      </w:pPr>
    </w:p>
    <w:p w:rsidR="009515F0" w:rsidRDefault="009515F0" w:rsidP="009515F0">
      <w:pPr>
        <w:jc w:val="center"/>
        <w:rPr>
          <w:sz w:val="26"/>
          <w:szCs w:val="26"/>
        </w:rPr>
      </w:pPr>
    </w:p>
    <w:p w:rsidR="009515F0" w:rsidRDefault="009515F0" w:rsidP="009515F0">
      <w:pPr>
        <w:jc w:val="center"/>
        <w:rPr>
          <w:sz w:val="26"/>
          <w:szCs w:val="26"/>
        </w:rPr>
      </w:pPr>
    </w:p>
    <w:p w:rsidR="009515F0" w:rsidRDefault="009515F0" w:rsidP="009515F0">
      <w:pPr>
        <w:jc w:val="center"/>
        <w:rPr>
          <w:sz w:val="26"/>
          <w:szCs w:val="26"/>
        </w:rPr>
      </w:pPr>
    </w:p>
    <w:p w:rsidR="009515F0" w:rsidRDefault="009515F0" w:rsidP="009515F0">
      <w:pPr>
        <w:jc w:val="center"/>
        <w:rPr>
          <w:sz w:val="26"/>
          <w:szCs w:val="26"/>
        </w:rPr>
      </w:pPr>
    </w:p>
    <w:p w:rsidR="009515F0" w:rsidRDefault="009515F0" w:rsidP="009515F0">
      <w:pPr>
        <w:jc w:val="center"/>
        <w:rPr>
          <w:sz w:val="26"/>
          <w:szCs w:val="26"/>
        </w:rPr>
      </w:pPr>
    </w:p>
    <w:p w:rsidR="009515F0" w:rsidRPr="009515F0" w:rsidRDefault="009515F0" w:rsidP="009515F0">
      <w:pPr>
        <w:jc w:val="center"/>
        <w:rPr>
          <w:sz w:val="28"/>
          <w:szCs w:val="28"/>
        </w:rPr>
      </w:pPr>
    </w:p>
    <w:p w:rsidR="009515F0" w:rsidRPr="009515F0" w:rsidRDefault="009515F0" w:rsidP="009515F0">
      <w:pPr>
        <w:jc w:val="center"/>
        <w:rPr>
          <w:sz w:val="28"/>
          <w:szCs w:val="28"/>
        </w:rPr>
      </w:pPr>
      <w:r w:rsidRPr="009515F0">
        <w:rPr>
          <w:sz w:val="28"/>
          <w:szCs w:val="28"/>
        </w:rPr>
        <w:t xml:space="preserve">О внесении изменений в Порядок заключения соглашения об определении границ прилегающей территории, подготовки и рассмотрения карт-схем прилегающих территорий, их систематизация, утвержденный постановлением администрации городского округа Жигулевск от 24.01.2019 № 7 </w:t>
      </w:r>
      <w:proofErr w:type="spellStart"/>
      <w:r w:rsidRPr="009515F0">
        <w:rPr>
          <w:sz w:val="28"/>
          <w:szCs w:val="28"/>
        </w:rPr>
        <w:t>нпа</w:t>
      </w:r>
      <w:proofErr w:type="spellEnd"/>
    </w:p>
    <w:p w:rsidR="009515F0" w:rsidRPr="009515F0" w:rsidRDefault="009515F0" w:rsidP="009515F0">
      <w:pPr>
        <w:jc w:val="center"/>
        <w:rPr>
          <w:sz w:val="28"/>
          <w:szCs w:val="28"/>
        </w:rPr>
      </w:pPr>
    </w:p>
    <w:p w:rsidR="009515F0" w:rsidRPr="009515F0" w:rsidRDefault="009515F0" w:rsidP="009515F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515F0">
        <w:rPr>
          <w:sz w:val="28"/>
          <w:szCs w:val="28"/>
        </w:rPr>
        <w:t>В соответствии с</w:t>
      </w:r>
      <w:r w:rsidR="00AE4B3E">
        <w:rPr>
          <w:sz w:val="28"/>
          <w:szCs w:val="28"/>
        </w:rPr>
        <w:t xml:space="preserve"> Градостроительным кодексом Российской Федерации, </w:t>
      </w:r>
      <w:r w:rsidRPr="009515F0">
        <w:rPr>
          <w:sz w:val="28"/>
          <w:szCs w:val="28"/>
        </w:rPr>
        <w:t xml:space="preserve"> решением Думы городского округа Жигулевск Самарской области от 10.11.2025 № 24 «Об утверждении с</w:t>
      </w:r>
      <w:r w:rsidRPr="009515F0">
        <w:rPr>
          <w:rFonts w:eastAsiaTheme="minorHAnsi"/>
          <w:sz w:val="28"/>
          <w:szCs w:val="28"/>
          <w:lang w:eastAsia="en-US"/>
        </w:rPr>
        <w:t xml:space="preserve">труктуры администрации </w:t>
      </w:r>
      <w:r w:rsidRPr="009515F0">
        <w:rPr>
          <w:sz w:val="28"/>
          <w:szCs w:val="28"/>
        </w:rPr>
        <w:t>городского округа Жигулевск  Самарской области», руководствуясь Уставом городского округа Жигулевск Самарской области,</w:t>
      </w:r>
    </w:p>
    <w:p w:rsidR="009515F0" w:rsidRPr="009515F0" w:rsidRDefault="009515F0" w:rsidP="009515F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515F0" w:rsidRPr="009515F0" w:rsidRDefault="009515F0" w:rsidP="009515F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515F0">
        <w:rPr>
          <w:sz w:val="28"/>
          <w:szCs w:val="28"/>
        </w:rPr>
        <w:t>ПОСТАНОВЛЯЮ:</w:t>
      </w:r>
    </w:p>
    <w:p w:rsidR="009515F0" w:rsidRPr="009515F0" w:rsidRDefault="009515F0" w:rsidP="009515F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515F0" w:rsidRDefault="009515F0" w:rsidP="00EA13A2">
      <w:pPr>
        <w:jc w:val="both"/>
        <w:rPr>
          <w:sz w:val="28"/>
          <w:szCs w:val="28"/>
        </w:rPr>
      </w:pPr>
      <w:r w:rsidRPr="009515F0">
        <w:rPr>
          <w:sz w:val="28"/>
          <w:szCs w:val="28"/>
        </w:rPr>
        <w:tab/>
        <w:t xml:space="preserve">  1. Внести следующие изменения в Порядок заключения соглашения об определении границ прилегающей территории, подготовки и рассмотрения карт-схем прилегающих территорий, их систематизация, утвержденный постановлением администрации городского округа Жигулевск от 24.01.2019 № 7 </w:t>
      </w:r>
      <w:proofErr w:type="spellStart"/>
      <w:r w:rsidRPr="009515F0">
        <w:rPr>
          <w:sz w:val="28"/>
          <w:szCs w:val="28"/>
        </w:rPr>
        <w:t>нпа</w:t>
      </w:r>
      <w:proofErr w:type="spellEnd"/>
      <w:r w:rsidRPr="009515F0">
        <w:rPr>
          <w:sz w:val="28"/>
          <w:szCs w:val="28"/>
        </w:rPr>
        <w:t>:</w:t>
      </w:r>
    </w:p>
    <w:p w:rsidR="007D6A98" w:rsidRDefault="007D6A98" w:rsidP="009515F0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1.1. Пункт 1.3 дополнить подпункт</w:t>
      </w:r>
      <w:r w:rsidR="00AE4B3E">
        <w:rPr>
          <w:sz w:val="28"/>
          <w:szCs w:val="28"/>
        </w:rPr>
        <w:t>а</w:t>
      </w:r>
      <w:r>
        <w:rPr>
          <w:sz w:val="28"/>
          <w:szCs w:val="28"/>
        </w:rPr>
        <w:t>м</w:t>
      </w:r>
      <w:r w:rsidR="00AE4B3E">
        <w:rPr>
          <w:sz w:val="28"/>
          <w:szCs w:val="28"/>
        </w:rPr>
        <w:t>и</w:t>
      </w:r>
      <w:r>
        <w:rPr>
          <w:sz w:val="28"/>
          <w:szCs w:val="28"/>
        </w:rPr>
        <w:t xml:space="preserve"> «в»</w:t>
      </w:r>
      <w:r w:rsidR="00AE4B3E">
        <w:rPr>
          <w:sz w:val="28"/>
          <w:szCs w:val="28"/>
        </w:rPr>
        <w:t>, «г»</w:t>
      </w:r>
      <w:r>
        <w:rPr>
          <w:sz w:val="28"/>
          <w:szCs w:val="28"/>
        </w:rPr>
        <w:t xml:space="preserve"> в следующей редакции:</w:t>
      </w:r>
    </w:p>
    <w:p w:rsidR="00AE4B3E" w:rsidRDefault="007D6A98" w:rsidP="00AE4B3E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ab/>
        <w:t xml:space="preserve">  «в) </w:t>
      </w:r>
      <w:r w:rsidR="00AE4B3E">
        <w:rPr>
          <w:sz w:val="28"/>
          <w:szCs w:val="28"/>
        </w:rPr>
        <w:t xml:space="preserve">прилегающая территория </w:t>
      </w:r>
      <w:r w:rsidR="00AE4B3E">
        <w:rPr>
          <w:rFonts w:eastAsiaTheme="minorHAnsi"/>
          <w:sz w:val="28"/>
          <w:szCs w:val="28"/>
          <w:lang w:eastAsia="en-US"/>
        </w:rPr>
        <w:t>- территория общего пользования, которая прилегает к зданию, строению, сооружению, земельному участку в случае, если такой земельный участок образован, и границы, которой определены правилами благоустройства.</w:t>
      </w:r>
    </w:p>
    <w:p w:rsidR="007D6A98" w:rsidRPr="009515F0" w:rsidRDefault="00AE4B3E" w:rsidP="009515F0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     </w:t>
      </w:r>
      <w:r>
        <w:rPr>
          <w:rFonts w:eastAsiaTheme="minorHAnsi"/>
          <w:sz w:val="28"/>
          <w:szCs w:val="28"/>
          <w:lang w:eastAsia="en-US"/>
        </w:rPr>
        <w:tab/>
        <w:t xml:space="preserve"> г) границы прилегающей территории - часть территории общего пользования</w:t>
      </w:r>
      <w:r w:rsidR="00EA13A2">
        <w:rPr>
          <w:rFonts w:eastAsiaTheme="minorHAnsi"/>
          <w:sz w:val="28"/>
          <w:szCs w:val="28"/>
          <w:lang w:eastAsia="en-US"/>
        </w:rPr>
        <w:t xml:space="preserve"> с элементами и объектами благоустройства (при наличии)</w:t>
      </w:r>
      <w:r>
        <w:rPr>
          <w:rFonts w:eastAsiaTheme="minorHAnsi"/>
          <w:sz w:val="28"/>
          <w:szCs w:val="28"/>
          <w:lang w:eastAsia="en-US"/>
        </w:rPr>
        <w:t>, которая примыкает к зданию, строению, сооружению</w:t>
      </w:r>
      <w:r w:rsidR="00EA13A2">
        <w:rPr>
          <w:rFonts w:eastAsiaTheme="minorHAnsi"/>
          <w:sz w:val="28"/>
          <w:szCs w:val="28"/>
          <w:lang w:eastAsia="en-US"/>
        </w:rPr>
        <w:t xml:space="preserve"> (включая временные)</w:t>
      </w:r>
      <w:r>
        <w:rPr>
          <w:rFonts w:eastAsiaTheme="minorHAnsi"/>
          <w:sz w:val="28"/>
          <w:szCs w:val="28"/>
          <w:lang w:eastAsia="en-US"/>
        </w:rPr>
        <w:t>, земельному участку и дополнительно закрепляется за физическими, юридическими лицами и индивидуальными предпринимателями на основании соглашения либо в соответствии с Правилами благоустройства в целях благоустройства, содержания, озеленения</w:t>
      </w:r>
      <w:proofErr w:type="gramStart"/>
      <w:r>
        <w:rPr>
          <w:rFonts w:eastAsiaTheme="minorHAnsi"/>
          <w:sz w:val="28"/>
          <w:szCs w:val="28"/>
          <w:lang w:eastAsia="en-US"/>
        </w:rPr>
        <w:t>.</w:t>
      </w:r>
      <w:r w:rsidR="007D6A98">
        <w:rPr>
          <w:sz w:val="28"/>
          <w:szCs w:val="28"/>
        </w:rPr>
        <w:t>»</w:t>
      </w:r>
      <w:r>
        <w:rPr>
          <w:sz w:val="28"/>
          <w:szCs w:val="28"/>
        </w:rPr>
        <w:t>.</w:t>
      </w:r>
      <w:proofErr w:type="gramEnd"/>
    </w:p>
    <w:p w:rsidR="009515F0" w:rsidRDefault="009515F0" w:rsidP="009515F0">
      <w:pPr>
        <w:pStyle w:val="a3"/>
        <w:spacing w:before="0" w:beforeAutospacing="0" w:after="0" w:afterAutospacing="0" w:line="180" w:lineRule="atLeast"/>
        <w:ind w:firstLine="337"/>
        <w:jc w:val="both"/>
      </w:pPr>
      <w:r w:rsidRPr="009515F0">
        <w:rPr>
          <w:sz w:val="28"/>
          <w:szCs w:val="28"/>
        </w:rPr>
        <w:tab/>
        <w:t xml:space="preserve">  1.</w:t>
      </w:r>
      <w:r w:rsidR="00AE4B3E">
        <w:rPr>
          <w:sz w:val="28"/>
          <w:szCs w:val="28"/>
        </w:rPr>
        <w:t>2</w:t>
      </w:r>
      <w:r w:rsidRPr="009515F0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В пункте 2.5 слова </w:t>
      </w:r>
      <w:r w:rsidRPr="009515F0">
        <w:rPr>
          <w:sz w:val="28"/>
          <w:szCs w:val="28"/>
        </w:rPr>
        <w:t>«отделом энергетики и ЖКХ администрации городского округа Жигулевск (далее - отдел энергетики и ЖКХ)» заменить словами «отделом ЖКХ и благоустройства администрации городского округа Жигулевск Самарской области (далее - отдел ЖКХ и благоустройства)»</w:t>
      </w:r>
      <w:r>
        <w:rPr>
          <w:sz w:val="28"/>
          <w:szCs w:val="28"/>
        </w:rPr>
        <w:t>.</w:t>
      </w:r>
      <w:r>
        <w:t xml:space="preserve"> </w:t>
      </w:r>
    </w:p>
    <w:p w:rsidR="009515F0" w:rsidRDefault="009515F0" w:rsidP="009515F0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  1.</w:t>
      </w:r>
      <w:r w:rsidR="00AE4B3E">
        <w:rPr>
          <w:sz w:val="28"/>
          <w:szCs w:val="28"/>
        </w:rPr>
        <w:t>3</w:t>
      </w:r>
      <w:r>
        <w:rPr>
          <w:sz w:val="28"/>
          <w:szCs w:val="28"/>
        </w:rPr>
        <w:t xml:space="preserve">. В пункте 2.6 слова </w:t>
      </w:r>
      <w:r w:rsidRPr="009515F0">
        <w:rPr>
          <w:sz w:val="28"/>
          <w:szCs w:val="28"/>
        </w:rPr>
        <w:t>«отдел энергетики и ЖКХ» заменить словами «отдел ЖКХ и благоустройства»</w:t>
      </w:r>
      <w:r>
        <w:rPr>
          <w:sz w:val="28"/>
          <w:szCs w:val="28"/>
        </w:rPr>
        <w:t>.</w:t>
      </w:r>
    </w:p>
    <w:p w:rsidR="009515F0" w:rsidRDefault="009515F0" w:rsidP="009515F0">
      <w:pPr>
        <w:pStyle w:val="a3"/>
        <w:spacing w:before="0" w:beforeAutospacing="0" w:after="0" w:afterAutospacing="0" w:line="180" w:lineRule="atLeast"/>
        <w:ind w:firstLine="337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1.</w:t>
      </w:r>
      <w:r w:rsidR="00AE4B3E">
        <w:rPr>
          <w:sz w:val="28"/>
          <w:szCs w:val="28"/>
        </w:rPr>
        <w:t>4</w:t>
      </w:r>
      <w:r>
        <w:rPr>
          <w:sz w:val="28"/>
          <w:szCs w:val="28"/>
        </w:rPr>
        <w:t xml:space="preserve">. </w:t>
      </w:r>
      <w:r w:rsidRPr="009515F0">
        <w:rPr>
          <w:sz w:val="28"/>
          <w:szCs w:val="28"/>
        </w:rPr>
        <w:t>В пункте 2.8 слова «отдел энергетики и ЖКХ администрации городского округа Жигулевск (далее - отдел энергетики и ЖКХ)» заменить словами «отдел ЖКХ и благоустройства», слова «(отдел энергетики и ЖКХ)» заменить словами «(отдел ЖКХ и благоустройства)», слова «отдела энергетики и ЖКХ» заменить словами «отдела ЖКХ и благоустройства»</w:t>
      </w:r>
      <w:r>
        <w:rPr>
          <w:sz w:val="28"/>
          <w:szCs w:val="28"/>
        </w:rPr>
        <w:t>.</w:t>
      </w:r>
    </w:p>
    <w:p w:rsidR="009515F0" w:rsidRDefault="009515F0" w:rsidP="009515F0">
      <w:pPr>
        <w:pStyle w:val="a3"/>
        <w:spacing w:before="0" w:beforeAutospacing="0" w:after="0" w:afterAutospacing="0" w:line="180" w:lineRule="atLeas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AE4B3E">
        <w:rPr>
          <w:sz w:val="28"/>
          <w:szCs w:val="28"/>
        </w:rPr>
        <w:t>5</w:t>
      </w:r>
      <w:r>
        <w:rPr>
          <w:sz w:val="28"/>
          <w:szCs w:val="28"/>
        </w:rPr>
        <w:t>.</w:t>
      </w:r>
      <w:r w:rsidRPr="009515F0">
        <w:rPr>
          <w:sz w:val="28"/>
          <w:szCs w:val="28"/>
        </w:rPr>
        <w:t xml:space="preserve"> </w:t>
      </w:r>
      <w:r>
        <w:rPr>
          <w:sz w:val="28"/>
          <w:szCs w:val="28"/>
        </w:rPr>
        <w:t>В пункт</w:t>
      </w:r>
      <w:r w:rsidR="00E83C86">
        <w:rPr>
          <w:sz w:val="28"/>
          <w:szCs w:val="28"/>
        </w:rPr>
        <w:t>ах</w:t>
      </w:r>
      <w:r>
        <w:rPr>
          <w:sz w:val="28"/>
          <w:szCs w:val="28"/>
        </w:rPr>
        <w:t xml:space="preserve"> 2.13,</w:t>
      </w:r>
      <w:r w:rsidR="00E83C86">
        <w:rPr>
          <w:sz w:val="28"/>
          <w:szCs w:val="28"/>
        </w:rPr>
        <w:t xml:space="preserve"> 2.16</w:t>
      </w:r>
      <w:r>
        <w:rPr>
          <w:sz w:val="28"/>
          <w:szCs w:val="28"/>
        </w:rPr>
        <w:t xml:space="preserve"> </w:t>
      </w:r>
      <w:r w:rsidRPr="009515F0">
        <w:rPr>
          <w:sz w:val="28"/>
          <w:szCs w:val="28"/>
        </w:rPr>
        <w:t>слова «отдел</w:t>
      </w:r>
      <w:r>
        <w:rPr>
          <w:sz w:val="28"/>
          <w:szCs w:val="28"/>
        </w:rPr>
        <w:t>ом</w:t>
      </w:r>
      <w:r w:rsidRPr="009515F0">
        <w:rPr>
          <w:sz w:val="28"/>
          <w:szCs w:val="28"/>
        </w:rPr>
        <w:t xml:space="preserve"> энергетики и ЖКХ» заменить словами «отдел</w:t>
      </w:r>
      <w:r>
        <w:rPr>
          <w:sz w:val="28"/>
          <w:szCs w:val="28"/>
        </w:rPr>
        <w:t>ом</w:t>
      </w:r>
      <w:r w:rsidRPr="009515F0">
        <w:rPr>
          <w:sz w:val="28"/>
          <w:szCs w:val="28"/>
        </w:rPr>
        <w:t xml:space="preserve"> ЖКХ и благоустройства»</w:t>
      </w:r>
      <w:r>
        <w:rPr>
          <w:sz w:val="28"/>
          <w:szCs w:val="28"/>
        </w:rPr>
        <w:t>.</w:t>
      </w:r>
    </w:p>
    <w:p w:rsidR="00E83C86" w:rsidRDefault="009515F0" w:rsidP="00E83C86">
      <w:pPr>
        <w:pStyle w:val="a3"/>
        <w:spacing w:before="0" w:beforeAutospacing="0" w:after="0" w:afterAutospacing="0" w:line="180" w:lineRule="atLeas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AE4B3E">
        <w:rPr>
          <w:sz w:val="28"/>
          <w:szCs w:val="28"/>
        </w:rPr>
        <w:t>6</w:t>
      </w:r>
      <w:r>
        <w:rPr>
          <w:sz w:val="28"/>
          <w:szCs w:val="28"/>
        </w:rPr>
        <w:t xml:space="preserve">. </w:t>
      </w:r>
      <w:r w:rsidR="00E83C86">
        <w:rPr>
          <w:sz w:val="28"/>
          <w:szCs w:val="28"/>
        </w:rPr>
        <w:t>В пункте 2.15</w:t>
      </w:r>
      <w:r w:rsidR="00E83C86" w:rsidRPr="00E83C86">
        <w:rPr>
          <w:sz w:val="28"/>
          <w:szCs w:val="28"/>
        </w:rPr>
        <w:t xml:space="preserve"> </w:t>
      </w:r>
      <w:r w:rsidR="00E83C86" w:rsidRPr="009515F0">
        <w:rPr>
          <w:sz w:val="28"/>
          <w:szCs w:val="28"/>
        </w:rPr>
        <w:t>слова «отдела энергетики и ЖКХ» заменить словами «отдела ЖКХ и благоустройства»</w:t>
      </w:r>
      <w:r w:rsidR="00E83C86">
        <w:rPr>
          <w:sz w:val="28"/>
          <w:szCs w:val="28"/>
        </w:rPr>
        <w:t xml:space="preserve">, </w:t>
      </w:r>
      <w:r w:rsidR="00E83C86" w:rsidRPr="009515F0">
        <w:rPr>
          <w:sz w:val="28"/>
          <w:szCs w:val="28"/>
        </w:rPr>
        <w:t>слова «отдел</w:t>
      </w:r>
      <w:r w:rsidR="00E83C86">
        <w:rPr>
          <w:sz w:val="28"/>
          <w:szCs w:val="28"/>
        </w:rPr>
        <w:t>ом</w:t>
      </w:r>
      <w:r w:rsidR="00E83C86" w:rsidRPr="009515F0">
        <w:rPr>
          <w:sz w:val="28"/>
          <w:szCs w:val="28"/>
        </w:rPr>
        <w:t xml:space="preserve"> энергетики и ЖКХ» заменить словами «отдел</w:t>
      </w:r>
      <w:r w:rsidR="00E83C86">
        <w:rPr>
          <w:sz w:val="28"/>
          <w:szCs w:val="28"/>
        </w:rPr>
        <w:t>ом</w:t>
      </w:r>
      <w:r w:rsidR="00E83C86" w:rsidRPr="009515F0">
        <w:rPr>
          <w:sz w:val="28"/>
          <w:szCs w:val="28"/>
        </w:rPr>
        <w:t xml:space="preserve"> ЖКХ и благоустройства»</w:t>
      </w:r>
      <w:r w:rsidR="00E83C86">
        <w:rPr>
          <w:sz w:val="28"/>
          <w:szCs w:val="28"/>
        </w:rPr>
        <w:t>.</w:t>
      </w:r>
    </w:p>
    <w:p w:rsidR="00E83C86" w:rsidRDefault="00E83C86" w:rsidP="00E83C86">
      <w:pPr>
        <w:pStyle w:val="a3"/>
        <w:spacing w:before="0" w:beforeAutospacing="0" w:after="0" w:afterAutospacing="0" w:line="180" w:lineRule="atLeast"/>
        <w:ind w:firstLine="851"/>
        <w:jc w:val="both"/>
        <w:rPr>
          <w:sz w:val="28"/>
          <w:szCs w:val="28"/>
        </w:rPr>
      </w:pPr>
      <w:r w:rsidRPr="00E83C86">
        <w:rPr>
          <w:sz w:val="28"/>
          <w:szCs w:val="28"/>
        </w:rPr>
        <w:t>1.</w:t>
      </w:r>
      <w:r w:rsidR="00AE4B3E">
        <w:rPr>
          <w:sz w:val="28"/>
          <w:szCs w:val="28"/>
        </w:rPr>
        <w:t>7</w:t>
      </w:r>
      <w:r w:rsidRPr="00E83C86">
        <w:rPr>
          <w:sz w:val="28"/>
          <w:szCs w:val="28"/>
        </w:rPr>
        <w:t xml:space="preserve">. </w:t>
      </w:r>
      <w:r>
        <w:rPr>
          <w:sz w:val="28"/>
          <w:szCs w:val="28"/>
        </w:rPr>
        <w:t>В пункте 2.17</w:t>
      </w:r>
      <w:r w:rsidRPr="00E83C86">
        <w:rPr>
          <w:sz w:val="28"/>
          <w:szCs w:val="28"/>
        </w:rPr>
        <w:t xml:space="preserve"> </w:t>
      </w:r>
      <w:r w:rsidRPr="009515F0">
        <w:rPr>
          <w:sz w:val="28"/>
          <w:szCs w:val="28"/>
        </w:rPr>
        <w:t>слова «отдела энергетики и ЖКХ» заменить словами «отдела ЖКХ и благоустройства»</w:t>
      </w:r>
      <w:r>
        <w:rPr>
          <w:sz w:val="28"/>
          <w:szCs w:val="28"/>
        </w:rPr>
        <w:t xml:space="preserve">, </w:t>
      </w:r>
      <w:r w:rsidRPr="009515F0">
        <w:rPr>
          <w:sz w:val="28"/>
          <w:szCs w:val="28"/>
        </w:rPr>
        <w:t>слова «отдел энергетики и ЖКХ» заменить словами «отдел ЖКХ и благоустройства»</w:t>
      </w:r>
      <w:r>
        <w:rPr>
          <w:sz w:val="28"/>
          <w:szCs w:val="28"/>
        </w:rPr>
        <w:t>.</w:t>
      </w:r>
    </w:p>
    <w:p w:rsidR="00E83C86" w:rsidRDefault="00E83C86" w:rsidP="00E83C86">
      <w:pPr>
        <w:pStyle w:val="a3"/>
        <w:spacing w:before="0" w:beforeAutospacing="0" w:after="0" w:afterAutospacing="0" w:line="180" w:lineRule="atLeas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AE4B3E">
        <w:rPr>
          <w:sz w:val="28"/>
          <w:szCs w:val="28"/>
        </w:rPr>
        <w:t>8</w:t>
      </w:r>
      <w:r>
        <w:rPr>
          <w:sz w:val="28"/>
          <w:szCs w:val="28"/>
        </w:rPr>
        <w:t xml:space="preserve">. В пунктах 3.5, 3.6 </w:t>
      </w:r>
      <w:r w:rsidRPr="009515F0">
        <w:rPr>
          <w:sz w:val="28"/>
          <w:szCs w:val="28"/>
        </w:rPr>
        <w:t>слова «отдел</w:t>
      </w:r>
      <w:r>
        <w:rPr>
          <w:sz w:val="28"/>
          <w:szCs w:val="28"/>
        </w:rPr>
        <w:t>е</w:t>
      </w:r>
      <w:r w:rsidRPr="009515F0">
        <w:rPr>
          <w:sz w:val="28"/>
          <w:szCs w:val="28"/>
        </w:rPr>
        <w:t xml:space="preserve"> энергетики и ЖКХ» заменить словами «отдел</w:t>
      </w:r>
      <w:r>
        <w:rPr>
          <w:sz w:val="28"/>
          <w:szCs w:val="28"/>
        </w:rPr>
        <w:t>е</w:t>
      </w:r>
      <w:r w:rsidRPr="009515F0">
        <w:rPr>
          <w:sz w:val="28"/>
          <w:szCs w:val="28"/>
        </w:rPr>
        <w:t xml:space="preserve"> ЖКХ и благоустройства»</w:t>
      </w:r>
      <w:r>
        <w:rPr>
          <w:sz w:val="28"/>
          <w:szCs w:val="28"/>
        </w:rPr>
        <w:t>.</w:t>
      </w:r>
    </w:p>
    <w:p w:rsidR="00E83C86" w:rsidRDefault="00E83C86" w:rsidP="00E83C86">
      <w:pPr>
        <w:pStyle w:val="a3"/>
        <w:spacing w:before="0" w:beforeAutospacing="0" w:after="0" w:afterAutospacing="0" w:line="180" w:lineRule="atLeas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AE4B3E">
        <w:rPr>
          <w:sz w:val="28"/>
          <w:szCs w:val="28"/>
        </w:rPr>
        <w:t>9</w:t>
      </w:r>
      <w:r>
        <w:rPr>
          <w:sz w:val="28"/>
          <w:szCs w:val="28"/>
        </w:rPr>
        <w:t>. В пункте 3.7</w:t>
      </w:r>
      <w:r w:rsidRPr="00E83C86">
        <w:rPr>
          <w:sz w:val="28"/>
          <w:szCs w:val="28"/>
        </w:rPr>
        <w:t xml:space="preserve"> </w:t>
      </w:r>
      <w:r w:rsidRPr="009515F0">
        <w:rPr>
          <w:sz w:val="28"/>
          <w:szCs w:val="28"/>
        </w:rPr>
        <w:t>слова «отдел энергетики и ЖКХ» заменить словами «отдел ЖКХ и благоустройства»</w:t>
      </w:r>
      <w:r>
        <w:rPr>
          <w:sz w:val="28"/>
          <w:szCs w:val="28"/>
        </w:rPr>
        <w:t>.</w:t>
      </w:r>
    </w:p>
    <w:p w:rsidR="00E83C86" w:rsidRDefault="00E83C86" w:rsidP="00E83C86">
      <w:pPr>
        <w:pStyle w:val="a3"/>
        <w:spacing w:before="0" w:beforeAutospacing="0" w:after="0" w:afterAutospacing="0" w:line="180" w:lineRule="atLeas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393BFA">
        <w:rPr>
          <w:sz w:val="28"/>
          <w:szCs w:val="28"/>
        </w:rPr>
        <w:t>1</w:t>
      </w:r>
      <w:r w:rsidR="00AE4B3E">
        <w:rPr>
          <w:sz w:val="28"/>
          <w:szCs w:val="28"/>
        </w:rPr>
        <w:t>0</w:t>
      </w:r>
      <w:r>
        <w:rPr>
          <w:sz w:val="28"/>
          <w:szCs w:val="28"/>
        </w:rPr>
        <w:t>.</w:t>
      </w:r>
      <w:r w:rsidRPr="00E83C86">
        <w:rPr>
          <w:sz w:val="28"/>
          <w:szCs w:val="28"/>
        </w:rPr>
        <w:t xml:space="preserve"> </w:t>
      </w:r>
      <w:r>
        <w:rPr>
          <w:sz w:val="28"/>
          <w:szCs w:val="28"/>
        </w:rPr>
        <w:t>В пункте 4.2</w:t>
      </w:r>
      <w:r w:rsidRPr="00E83C86">
        <w:rPr>
          <w:sz w:val="28"/>
          <w:szCs w:val="28"/>
        </w:rPr>
        <w:t xml:space="preserve"> </w:t>
      </w:r>
      <w:r w:rsidRPr="009515F0">
        <w:rPr>
          <w:sz w:val="28"/>
          <w:szCs w:val="28"/>
        </w:rPr>
        <w:t>слова «</w:t>
      </w:r>
      <w:r>
        <w:rPr>
          <w:sz w:val="28"/>
          <w:szCs w:val="28"/>
        </w:rPr>
        <w:t>О</w:t>
      </w:r>
      <w:r w:rsidRPr="009515F0">
        <w:rPr>
          <w:sz w:val="28"/>
          <w:szCs w:val="28"/>
        </w:rPr>
        <w:t>тдел энергетики и ЖКХ» заменить словами «</w:t>
      </w:r>
      <w:r>
        <w:rPr>
          <w:sz w:val="28"/>
          <w:szCs w:val="28"/>
        </w:rPr>
        <w:t>О</w:t>
      </w:r>
      <w:r w:rsidRPr="009515F0">
        <w:rPr>
          <w:sz w:val="28"/>
          <w:szCs w:val="28"/>
        </w:rPr>
        <w:t>тдел ЖКХ и благоустройства»</w:t>
      </w:r>
      <w:r>
        <w:rPr>
          <w:sz w:val="28"/>
          <w:szCs w:val="28"/>
        </w:rPr>
        <w:t>.</w:t>
      </w:r>
    </w:p>
    <w:p w:rsidR="00E83C86" w:rsidRDefault="00E83C86" w:rsidP="00E83C86">
      <w:pPr>
        <w:pStyle w:val="a3"/>
        <w:spacing w:before="0" w:beforeAutospacing="0" w:after="0" w:afterAutospacing="0" w:line="180" w:lineRule="atLeas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AE4B3E">
        <w:rPr>
          <w:sz w:val="28"/>
          <w:szCs w:val="28"/>
        </w:rPr>
        <w:t>11</w:t>
      </w:r>
      <w:r>
        <w:rPr>
          <w:sz w:val="28"/>
          <w:szCs w:val="28"/>
        </w:rPr>
        <w:t>. В пункте 5.1</w:t>
      </w:r>
      <w:r w:rsidRPr="00E83C86">
        <w:rPr>
          <w:sz w:val="28"/>
          <w:szCs w:val="28"/>
        </w:rPr>
        <w:t xml:space="preserve"> </w:t>
      </w:r>
      <w:r w:rsidRPr="009515F0">
        <w:rPr>
          <w:sz w:val="28"/>
          <w:szCs w:val="28"/>
        </w:rPr>
        <w:t>слова «</w:t>
      </w:r>
      <w:r>
        <w:rPr>
          <w:sz w:val="28"/>
          <w:szCs w:val="28"/>
        </w:rPr>
        <w:t>о</w:t>
      </w:r>
      <w:r w:rsidRPr="009515F0">
        <w:rPr>
          <w:sz w:val="28"/>
          <w:szCs w:val="28"/>
        </w:rPr>
        <w:t>тдел энергетики и ЖКХ» заменить словами «</w:t>
      </w:r>
      <w:r>
        <w:rPr>
          <w:sz w:val="28"/>
          <w:szCs w:val="28"/>
        </w:rPr>
        <w:t>о</w:t>
      </w:r>
      <w:r w:rsidRPr="009515F0">
        <w:rPr>
          <w:sz w:val="28"/>
          <w:szCs w:val="28"/>
        </w:rPr>
        <w:t>тдел ЖКХ и благоустройства»</w:t>
      </w:r>
      <w:r>
        <w:rPr>
          <w:sz w:val="28"/>
          <w:szCs w:val="28"/>
        </w:rPr>
        <w:t>.</w:t>
      </w:r>
    </w:p>
    <w:p w:rsidR="009515F0" w:rsidRPr="009515F0" w:rsidRDefault="009515F0" w:rsidP="009515F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515F0">
        <w:rPr>
          <w:sz w:val="28"/>
          <w:szCs w:val="28"/>
        </w:rPr>
        <w:t xml:space="preserve"> 2. Опубликовать настоящее постановление в газете «Вестник Жигулевска». </w:t>
      </w:r>
    </w:p>
    <w:p w:rsidR="009515F0" w:rsidRPr="009515F0" w:rsidRDefault="009515F0" w:rsidP="009515F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515F0">
        <w:rPr>
          <w:sz w:val="28"/>
          <w:szCs w:val="28"/>
        </w:rPr>
        <w:t xml:space="preserve"> 3. Настоящее постановление вступает в силу со дня его официального опубликования.</w:t>
      </w:r>
    </w:p>
    <w:p w:rsidR="009515F0" w:rsidRPr="009515F0" w:rsidRDefault="009515F0" w:rsidP="009515F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515F0">
        <w:rPr>
          <w:sz w:val="28"/>
          <w:szCs w:val="28"/>
        </w:rPr>
        <w:tab/>
        <w:t xml:space="preserve"> 4. </w:t>
      </w:r>
      <w:proofErr w:type="gramStart"/>
      <w:r w:rsidRPr="009515F0">
        <w:rPr>
          <w:sz w:val="28"/>
          <w:szCs w:val="28"/>
        </w:rPr>
        <w:t>Контроль за</w:t>
      </w:r>
      <w:proofErr w:type="gramEnd"/>
      <w:r w:rsidRPr="009515F0">
        <w:rPr>
          <w:sz w:val="28"/>
          <w:szCs w:val="28"/>
        </w:rPr>
        <w:t xml:space="preserve"> исполнением настоящего постановления возложить на заместителя главы городского округа Жигулевск Самарской области по городскому хозяйству </w:t>
      </w:r>
      <w:r>
        <w:rPr>
          <w:sz w:val="28"/>
          <w:szCs w:val="28"/>
        </w:rPr>
        <w:t>Шабанова Д.С.</w:t>
      </w:r>
    </w:p>
    <w:p w:rsidR="009515F0" w:rsidRPr="009515F0" w:rsidRDefault="009515F0" w:rsidP="009515F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515F0" w:rsidRPr="009515F0" w:rsidRDefault="009515F0" w:rsidP="009515F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515F0" w:rsidRPr="009515F0" w:rsidRDefault="009515F0" w:rsidP="009515F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515F0" w:rsidRPr="009515F0" w:rsidRDefault="009515F0" w:rsidP="009515F0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9515F0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9515F0">
        <w:rPr>
          <w:sz w:val="28"/>
          <w:szCs w:val="28"/>
        </w:rPr>
        <w:t xml:space="preserve"> городского округа </w:t>
      </w:r>
      <w:r w:rsidRPr="009515F0">
        <w:rPr>
          <w:sz w:val="28"/>
          <w:szCs w:val="28"/>
        </w:rPr>
        <w:tab/>
      </w:r>
      <w:r w:rsidRPr="009515F0">
        <w:rPr>
          <w:sz w:val="28"/>
          <w:szCs w:val="28"/>
        </w:rPr>
        <w:tab/>
      </w:r>
      <w:r w:rsidRPr="009515F0">
        <w:rPr>
          <w:sz w:val="28"/>
          <w:szCs w:val="28"/>
        </w:rPr>
        <w:tab/>
      </w:r>
      <w:r w:rsidRPr="009515F0">
        <w:rPr>
          <w:sz w:val="28"/>
          <w:szCs w:val="28"/>
        </w:rPr>
        <w:tab/>
      </w:r>
      <w:r w:rsidRPr="009515F0">
        <w:rPr>
          <w:sz w:val="28"/>
          <w:szCs w:val="28"/>
        </w:rPr>
        <w:tab/>
        <w:t xml:space="preserve">           </w:t>
      </w:r>
      <w:r>
        <w:rPr>
          <w:sz w:val="28"/>
          <w:szCs w:val="28"/>
        </w:rPr>
        <w:t xml:space="preserve">         </w:t>
      </w:r>
      <w:r w:rsidRPr="009515F0">
        <w:rPr>
          <w:sz w:val="28"/>
          <w:szCs w:val="28"/>
        </w:rPr>
        <w:t xml:space="preserve">  </w:t>
      </w:r>
      <w:r>
        <w:rPr>
          <w:sz w:val="28"/>
          <w:szCs w:val="28"/>
        </w:rPr>
        <w:t>А.Н.Иванов</w:t>
      </w:r>
    </w:p>
    <w:p w:rsidR="007A3AB4" w:rsidRPr="009515F0" w:rsidRDefault="007D76C1">
      <w:pPr>
        <w:rPr>
          <w:sz w:val="28"/>
          <w:szCs w:val="28"/>
        </w:rPr>
      </w:pPr>
    </w:p>
    <w:sectPr w:rsidR="007A3AB4" w:rsidRPr="009515F0" w:rsidSect="009515F0">
      <w:pgSz w:w="11906" w:h="16838"/>
      <w:pgMar w:top="1134" w:right="709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9515F0"/>
    <w:rsid w:val="00042208"/>
    <w:rsid w:val="00393BFA"/>
    <w:rsid w:val="007D6A98"/>
    <w:rsid w:val="007D76C1"/>
    <w:rsid w:val="009515F0"/>
    <w:rsid w:val="00AE4B3E"/>
    <w:rsid w:val="00E27B55"/>
    <w:rsid w:val="00E83C86"/>
    <w:rsid w:val="00EA13A2"/>
    <w:rsid w:val="00FC4C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5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515F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7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8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540</Words>
  <Characters>3080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Евграфова Е.В.</dc:creator>
  <cp:keywords/>
  <dc:description/>
  <cp:lastModifiedBy>Евграфова Е.В.</cp:lastModifiedBy>
  <cp:revision>2</cp:revision>
  <cp:lastPrinted>2026-09-08T11:50:00Z</cp:lastPrinted>
  <dcterms:created xsi:type="dcterms:W3CDTF">2026-09-08T10:29:00Z</dcterms:created>
  <dcterms:modified xsi:type="dcterms:W3CDTF">2026-09-08T11:53:00Z</dcterms:modified>
</cp:coreProperties>
</file>