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BED" w:rsidRDefault="008E2BED" w:rsidP="008E2BED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E2BED">
        <w:rPr>
          <w:rFonts w:ascii="Times New Roman" w:hAnsi="Times New Roman" w:cs="Times New Roman"/>
          <w:sz w:val="32"/>
          <w:szCs w:val="32"/>
        </w:rPr>
        <w:t>Мероприятия по выявлению правообладателей ранее учтенных объектов недвижимости будут включать следующие этапы:</w:t>
      </w:r>
    </w:p>
    <w:p w:rsidR="00436609" w:rsidRDefault="008E2BED" w:rsidP="008E2BED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E2BED">
        <w:rPr>
          <w:rFonts w:ascii="Times New Roman" w:hAnsi="Times New Roman" w:cs="Times New Roman"/>
          <w:sz w:val="32"/>
          <w:szCs w:val="32"/>
          <w:u w:val="single"/>
        </w:rPr>
        <w:t>1 этап:</w:t>
      </w:r>
      <w:r w:rsidRPr="008E2BED">
        <w:rPr>
          <w:rFonts w:ascii="Times New Roman" w:hAnsi="Times New Roman" w:cs="Times New Roman"/>
          <w:sz w:val="32"/>
          <w:szCs w:val="32"/>
        </w:rPr>
        <w:t xml:space="preserve"> Сбор информации о ранее учтенных объектах недвижимости.</w:t>
      </w:r>
    </w:p>
    <w:p w:rsidR="008E2BED" w:rsidRDefault="00436609" w:rsidP="00436609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П</w:t>
      </w:r>
      <w:r w:rsidR="008E2BED" w:rsidRPr="008E2BED">
        <w:rPr>
          <w:rFonts w:ascii="Times New Roman" w:hAnsi="Times New Roman" w:cs="Times New Roman"/>
          <w:sz w:val="32"/>
          <w:szCs w:val="32"/>
        </w:rPr>
        <w:t>роводиться анализ сведений, имеющихся в распоряжении органов местного самоуправления, в том числе архивных, и направление запросов в органы власти, организации, осуществлявшие до даты вступления в силу Закона № 122-ФЗ учет и регистрацию прав на объекты недвижимости (например, органы по государственному техническому учету и (или) технической инвентаризации), нотариусам, в налоговые органы, органы внутренних дел, Пенсионный фонд РФ, органы ЗАГС в целях получения</w:t>
      </w:r>
      <w:proofErr w:type="gramEnd"/>
      <w:r w:rsidR="008E2BED" w:rsidRPr="008E2BED">
        <w:rPr>
          <w:rFonts w:ascii="Times New Roman" w:hAnsi="Times New Roman" w:cs="Times New Roman"/>
          <w:sz w:val="32"/>
          <w:szCs w:val="32"/>
        </w:rPr>
        <w:t xml:space="preserve"> от данных органов сведений о ранее учтенном объекте недвижимости и его правообладателе.</w:t>
      </w:r>
    </w:p>
    <w:p w:rsidR="008E2BED" w:rsidRDefault="008E2BED" w:rsidP="008E2BED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E2BED">
        <w:rPr>
          <w:rFonts w:ascii="Times New Roman" w:hAnsi="Times New Roman" w:cs="Times New Roman"/>
          <w:sz w:val="32"/>
          <w:szCs w:val="32"/>
          <w:u w:val="single"/>
        </w:rPr>
        <w:t>2 этап:</w:t>
      </w:r>
      <w:r w:rsidRPr="008E2BED">
        <w:rPr>
          <w:rFonts w:ascii="Times New Roman" w:hAnsi="Times New Roman" w:cs="Times New Roman"/>
          <w:sz w:val="32"/>
          <w:szCs w:val="32"/>
        </w:rPr>
        <w:t xml:space="preserve"> Подготовка проекта решения о выявлении правообладателя, размещение его на сайте муниципального образования и направление копии проекта решения лицу, выявленному в качестве правообладателя.</w:t>
      </w:r>
    </w:p>
    <w:p w:rsidR="008E2BED" w:rsidRDefault="008E2BED" w:rsidP="008E2BED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E2BED">
        <w:rPr>
          <w:rFonts w:ascii="Times New Roman" w:hAnsi="Times New Roman" w:cs="Times New Roman"/>
          <w:sz w:val="32"/>
          <w:szCs w:val="32"/>
          <w:u w:val="single"/>
        </w:rPr>
        <w:t>3 этап:</w:t>
      </w:r>
      <w:r w:rsidRPr="008E2BED">
        <w:rPr>
          <w:rFonts w:ascii="Times New Roman" w:hAnsi="Times New Roman" w:cs="Times New Roman"/>
          <w:sz w:val="32"/>
          <w:szCs w:val="32"/>
        </w:rPr>
        <w:t xml:space="preserve"> Принятие органом местного самоуправления решения о выявлении правообладателя ранее учтенного объекта, если в течение 45 дней не поступят возражения.</w:t>
      </w:r>
    </w:p>
    <w:p w:rsidR="008E2BED" w:rsidRDefault="008E2BED" w:rsidP="008E2BED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E2BED">
        <w:rPr>
          <w:rFonts w:ascii="Times New Roman" w:hAnsi="Times New Roman" w:cs="Times New Roman"/>
          <w:sz w:val="32"/>
          <w:szCs w:val="32"/>
          <w:u w:val="single"/>
        </w:rPr>
        <w:t>4 этап:</w:t>
      </w:r>
      <w:r w:rsidRPr="008E2BED">
        <w:rPr>
          <w:rFonts w:ascii="Times New Roman" w:hAnsi="Times New Roman" w:cs="Times New Roman"/>
          <w:sz w:val="32"/>
          <w:szCs w:val="32"/>
        </w:rPr>
        <w:t xml:space="preserve"> Направление заявления о внесении сведений в ЕГРН.</w:t>
      </w:r>
      <w:r w:rsidRPr="008E2BED">
        <w:rPr>
          <w:rFonts w:ascii="Times New Roman" w:hAnsi="Times New Roman" w:cs="Times New Roman"/>
          <w:sz w:val="32"/>
          <w:szCs w:val="32"/>
        </w:rPr>
        <w:br/>
        <w:t>В течение 5 рабочих дней с момента принятия решения о выявлении правообладателя органы местного самоуправления будут направлять в орган регистрации прав заявления о внесении в ЕГРН одновременно сведений о ранее учтенном объекте и о правообладателе, либо заявление о внесении в ЕГРН только сведений о правообладателе, если сведения об объекте имеются в ЕГРН.</w:t>
      </w:r>
    </w:p>
    <w:p w:rsidR="008E2BED" w:rsidRDefault="008E2BED" w:rsidP="008E2BED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E2BED">
        <w:rPr>
          <w:rFonts w:ascii="Times New Roman" w:hAnsi="Times New Roman" w:cs="Times New Roman"/>
          <w:sz w:val="32"/>
          <w:szCs w:val="32"/>
        </w:rPr>
        <w:t>В этот же срок копия решения о выявлении правообладателя направляется лицу, выявленному в качестве правообладателя по адресу регистрации, а при наличии адреса электронной почты – только по электронной почте.</w:t>
      </w:r>
      <w:bookmarkStart w:id="0" w:name="_GoBack"/>
      <w:bookmarkEnd w:id="0"/>
    </w:p>
    <w:sectPr w:rsidR="008E2BED" w:rsidSect="00EF19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2BED"/>
    <w:rsid w:val="00151624"/>
    <w:rsid w:val="00436609"/>
    <w:rsid w:val="008E2BED"/>
    <w:rsid w:val="00EF19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9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Афанасьев В.В.</cp:lastModifiedBy>
  <cp:revision>2</cp:revision>
  <dcterms:created xsi:type="dcterms:W3CDTF">2021-07-15T06:36:00Z</dcterms:created>
  <dcterms:modified xsi:type="dcterms:W3CDTF">2021-10-04T11:17:00Z</dcterms:modified>
</cp:coreProperties>
</file>