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563" w:rsidRPr="00507111" w:rsidRDefault="00CC3B15" w:rsidP="00490E24">
      <w:pPr>
        <w:spacing w:after="0" w:line="240" w:lineRule="auto"/>
        <w:jc w:val="center"/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Инвестиционный Клуб </w:t>
      </w:r>
      <w:r w:rsidR="00E31563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«ФИНАМ» </w:t>
      </w:r>
      <w:r w:rsidR="00490E24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в г</w:t>
      </w:r>
      <w:proofErr w:type="gramStart"/>
      <w:r w:rsidR="00490E24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.С</w:t>
      </w:r>
      <w:proofErr w:type="gramEnd"/>
      <w:r w:rsidR="00490E24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амара</w:t>
      </w:r>
    </w:p>
    <w:p w:rsidR="00490E24" w:rsidRPr="00507111" w:rsidRDefault="00490E24" w:rsidP="00490E24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071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 участии </w:t>
      </w:r>
      <w:r w:rsidRPr="0050711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РБК, Московской Биржи</w:t>
      </w:r>
    </w:p>
    <w:p w:rsidR="00B25ED1" w:rsidRPr="00507111" w:rsidRDefault="00B25ED1" w:rsidP="00490E24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25ED1" w:rsidRPr="00507111" w:rsidRDefault="00B25ED1" w:rsidP="00CC3B15">
      <w:pPr>
        <w:spacing w:after="0" w:line="240" w:lineRule="auto"/>
        <w:jc w:val="center"/>
        <w:rPr>
          <w:i/>
          <w:color w:val="000000" w:themeColor="text1"/>
          <w:sz w:val="28"/>
          <w:szCs w:val="28"/>
        </w:rPr>
      </w:pPr>
      <w:r w:rsidRPr="0050711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При поддержке </w:t>
      </w:r>
      <w:r w:rsidRPr="0050711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Комитета по бюджету, финансам, налогам, экономической и инвестиционной политике</w:t>
      </w:r>
      <w:r w:rsidR="00CC3B15" w:rsidRPr="0050711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Губернской Думы</w:t>
      </w:r>
    </w:p>
    <w:p w:rsidR="00B25ED1" w:rsidRPr="00507111" w:rsidRDefault="00B25ED1" w:rsidP="00490E24">
      <w:pPr>
        <w:spacing w:after="0" w:line="336" w:lineRule="auto"/>
        <w:jc w:val="center"/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</w:p>
    <w:p w:rsidR="000F5268" w:rsidRPr="00507111" w:rsidRDefault="00490E24" w:rsidP="00490E24">
      <w:pPr>
        <w:spacing w:after="0" w:line="336" w:lineRule="auto"/>
        <w:jc w:val="center"/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Приглаша</w:t>
      </w:r>
      <w:r w:rsidR="00A92FE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ю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т</w:t>
      </w:r>
      <w:r w:rsidR="000F5268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Вас принять участие в уникальном мероприятии: </w:t>
      </w:r>
    </w:p>
    <w:p w:rsidR="000F5268" w:rsidRPr="00507111" w:rsidRDefault="000F5268" w:rsidP="00490E24">
      <w:pPr>
        <w:spacing w:after="0" w:line="336" w:lineRule="auto"/>
        <w:jc w:val="center"/>
        <w:rPr>
          <w:rStyle w:val="textexposedshow"/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Публичная дискуссия </w:t>
      </w:r>
    </w:p>
    <w:p w:rsidR="000F5268" w:rsidRPr="00507111" w:rsidRDefault="000F5268" w:rsidP="00490E24">
      <w:pPr>
        <w:spacing w:after="0" w:line="336" w:lineRule="auto"/>
        <w:jc w:val="center"/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«ДИАЛОГИ ОБ ЭКОНОМИКЕ, ФИНАНСАХ, ИНВЕСТИЦИЯХ»,</w:t>
      </w:r>
    </w:p>
    <w:p w:rsidR="000F5268" w:rsidRPr="00507111" w:rsidRDefault="000F5268" w:rsidP="00490E24">
      <w:pPr>
        <w:spacing w:after="0" w:line="336" w:lineRule="auto"/>
        <w:jc w:val="center"/>
        <w:rPr>
          <w:rStyle w:val="textexposedshow"/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или «Жизнь после депозитов»</w:t>
      </w:r>
    </w:p>
    <w:p w:rsidR="00490E24" w:rsidRPr="00507111" w:rsidRDefault="000F5268" w:rsidP="00252A35">
      <w:pPr>
        <w:pStyle w:val="a5"/>
        <w:spacing w:before="0" w:beforeAutospacing="0" w:after="240" w:afterAutospacing="0"/>
        <w:jc w:val="center"/>
        <w:rPr>
          <w:rStyle w:val="textexposedshow"/>
          <w:b/>
          <w:bCs/>
          <w:color w:val="000000" w:themeColor="text1"/>
          <w:sz w:val="28"/>
          <w:szCs w:val="28"/>
          <w:u w:val="single"/>
        </w:rPr>
      </w:pPr>
      <w:r w:rsidRPr="00507111">
        <w:rPr>
          <w:b/>
          <w:bCs/>
          <w:color w:val="000000" w:themeColor="text1"/>
          <w:sz w:val="28"/>
          <w:szCs w:val="28"/>
          <w:u w:val="single"/>
        </w:rPr>
        <w:t>21 июня 2017 в 17-00 в «ЭКСПО-ВОЛГА»</w:t>
      </w:r>
    </w:p>
    <w:p w:rsidR="00490E24" w:rsidRPr="00507111" w:rsidRDefault="00490E24" w:rsidP="00252A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50711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«Если бы для инвестиций требовалось знание </w:t>
      </w:r>
    </w:p>
    <w:p w:rsidR="00490E24" w:rsidRPr="00507111" w:rsidRDefault="00490E24" w:rsidP="00252A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50711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 xml:space="preserve">дифференциального исчисления, </w:t>
      </w:r>
    </w:p>
    <w:p w:rsidR="00490E24" w:rsidRPr="00507111" w:rsidRDefault="00490E24" w:rsidP="00252A3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то я бы пошел опять разносить газеты».</w:t>
      </w:r>
    </w:p>
    <w:p w:rsidR="00490E24" w:rsidRPr="00507111" w:rsidRDefault="00490E24" w:rsidP="00252A35">
      <w:pPr>
        <w:spacing w:after="0" w:line="240" w:lineRule="auto"/>
        <w:jc w:val="right"/>
        <w:rPr>
          <w:rStyle w:val="textexposedshow"/>
          <w:rFonts w:ascii="Times New Roman" w:hAnsi="Times New Roman" w:cs="Times New Roman"/>
          <w:i/>
          <w:color w:val="000000" w:themeColor="text1"/>
          <w:sz w:val="10"/>
          <w:szCs w:val="10"/>
          <w:shd w:val="clear" w:color="auto" w:fill="FFFFFF"/>
        </w:rPr>
      </w:pPr>
    </w:p>
    <w:p w:rsidR="00490E24" w:rsidRPr="00507111" w:rsidRDefault="00490E24" w:rsidP="00252A35">
      <w:pPr>
        <w:pStyle w:val="a5"/>
        <w:spacing w:before="0" w:beforeAutospacing="0" w:after="0" w:afterAutospacing="0"/>
        <w:jc w:val="right"/>
        <w:rPr>
          <w:bCs/>
          <w:color w:val="000000" w:themeColor="text1"/>
          <w:sz w:val="28"/>
          <w:szCs w:val="28"/>
        </w:rPr>
      </w:pPr>
      <w:r w:rsidRPr="00507111">
        <w:rPr>
          <w:rStyle w:val="textexposedshow"/>
          <w:i/>
          <w:color w:val="000000" w:themeColor="text1"/>
          <w:shd w:val="clear" w:color="auto" w:fill="FFFFFF"/>
        </w:rPr>
        <w:t xml:space="preserve">Уоррен </w:t>
      </w:r>
      <w:proofErr w:type="spellStart"/>
      <w:r w:rsidRPr="00507111">
        <w:rPr>
          <w:rStyle w:val="textexposedshow"/>
          <w:i/>
          <w:color w:val="000000" w:themeColor="text1"/>
          <w:shd w:val="clear" w:color="auto" w:fill="FFFFFF"/>
        </w:rPr>
        <w:t>Баффетт</w:t>
      </w:r>
      <w:proofErr w:type="spellEnd"/>
    </w:p>
    <w:p w:rsidR="00EE1928" w:rsidRPr="00507111" w:rsidRDefault="00D963A2" w:rsidP="00EE1928">
      <w:pPr>
        <w:pStyle w:val="a5"/>
        <w:jc w:val="center"/>
        <w:rPr>
          <w:b/>
          <w:bCs/>
          <w:color w:val="000000" w:themeColor="text1"/>
          <w:sz w:val="28"/>
          <w:szCs w:val="28"/>
        </w:rPr>
      </w:pPr>
      <w:r w:rsidRPr="00507111">
        <w:rPr>
          <w:b/>
          <w:bCs/>
          <w:color w:val="000000" w:themeColor="text1"/>
          <w:sz w:val="28"/>
          <w:szCs w:val="28"/>
        </w:rPr>
        <w:t>ВАС ЖДЕТ</w:t>
      </w:r>
    </w:p>
    <w:p w:rsidR="00072C2D" w:rsidRPr="00507111" w:rsidRDefault="00996884" w:rsidP="00072C2D">
      <w:pPr>
        <w:spacing w:after="240" w:line="240" w:lineRule="auto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</w:pP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Открытое</w:t>
      </w:r>
      <w:r w:rsidR="00CA4B8D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 обсуждение экономики</w:t>
      </w:r>
      <w:r w:rsidR="005B6574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 и</w:t>
      </w:r>
      <w:r w:rsidR="00BC3B4B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 финансовых рынк</w:t>
      </w:r>
      <w:r w:rsidR="00CA4B8D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ов</w:t>
      </w: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, </w:t>
      </w:r>
      <w:r w:rsidR="005B6574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денежно-кредитной политики ЦБ РФ, </w:t>
      </w: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сравнение банковских </w:t>
      </w:r>
      <w:r w:rsidR="00EE1928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и </w:t>
      </w: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инвестиционных рисков</w:t>
      </w:r>
      <w:r w:rsidR="005B6574"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 -</w:t>
      </w:r>
      <w:r w:rsidRPr="00507111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 на доступных примерах понятным языком. </w:t>
      </w:r>
    </w:p>
    <w:p w:rsidR="00D67B90" w:rsidRPr="00507111" w:rsidRDefault="00D67B90" w:rsidP="005675DE">
      <w:pPr>
        <w:spacing w:after="0" w:line="240" w:lineRule="auto"/>
        <w:rPr>
          <w:rStyle w:val="textexposedshow"/>
          <w:rFonts w:ascii="Times New Roman" w:hAnsi="Times New Roman" w:cs="Times New Roman"/>
          <w:b/>
          <w:color w:val="000000" w:themeColor="text1"/>
          <w:sz w:val="24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4"/>
          <w:shd w:val="clear" w:color="auto" w:fill="FFFFFF"/>
        </w:rPr>
        <w:t>ЧТО?</w:t>
      </w:r>
    </w:p>
    <w:p w:rsidR="004F4407" w:rsidRPr="00507111" w:rsidRDefault="004F4407" w:rsidP="004F4407">
      <w:pPr>
        <w:pStyle w:val="a4"/>
        <w:numPr>
          <w:ilvl w:val="0"/>
          <w:numId w:val="24"/>
        </w:numPr>
        <w:spacing w:after="0" w:line="240" w:lineRule="auto"/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Денежно-кредитная политика Банка России: как ее понимать?</w:t>
      </w:r>
    </w:p>
    <w:p w:rsidR="004F4407" w:rsidRPr="00507111" w:rsidRDefault="004F4407" w:rsidP="004F4407">
      <w:pPr>
        <w:pStyle w:val="a4"/>
        <w:numPr>
          <w:ilvl w:val="0"/>
          <w:numId w:val="24"/>
        </w:numPr>
        <w:spacing w:after="0" w:line="240" w:lineRule="auto"/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Устойчивость банковской системы РФ: вернут ли вам депозит?</w:t>
      </w:r>
    </w:p>
    <w:p w:rsidR="004F4407" w:rsidRPr="00507111" w:rsidRDefault="004F4407" w:rsidP="004F4407">
      <w:pPr>
        <w:pStyle w:val="a4"/>
        <w:numPr>
          <w:ilvl w:val="0"/>
          <w:numId w:val="24"/>
        </w:numPr>
        <w:spacing w:after="0" w:line="240" w:lineRule="auto"/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Сравнительный анализ облигаций и депозитов: где ваша выгода?</w:t>
      </w:r>
    </w:p>
    <w:p w:rsidR="00D67B90" w:rsidRPr="00507111" w:rsidRDefault="00D67B90" w:rsidP="00D67B90">
      <w:pPr>
        <w:spacing w:after="0" w:line="240" w:lineRule="auto"/>
        <w:rPr>
          <w:rStyle w:val="textexposedshow"/>
          <w:rFonts w:ascii="Times New Roman" w:hAnsi="Times New Roman" w:cs="Times New Roman"/>
          <w:i/>
          <w:color w:val="000000" w:themeColor="text1"/>
          <w:shd w:val="clear" w:color="auto" w:fill="FFFFFF"/>
        </w:rPr>
      </w:pPr>
    </w:p>
    <w:p w:rsidR="00C63101" w:rsidRPr="00507111" w:rsidRDefault="00D67B90" w:rsidP="00490E24">
      <w:pPr>
        <w:spacing w:after="0" w:line="240" w:lineRule="auto"/>
        <w:rPr>
          <w:rStyle w:val="textexposedshow"/>
          <w:rFonts w:ascii="Times New Roman" w:hAnsi="Times New Roman" w:cs="Times New Roman"/>
          <w:i/>
          <w:color w:val="000000" w:themeColor="text1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КАК?</w:t>
      </w:r>
      <w:r w:rsidRPr="00507111">
        <w:rPr>
          <w:rStyle w:val="textexposedshow"/>
          <w:rFonts w:ascii="Times New Roman" w:hAnsi="Times New Roman" w:cs="Times New Roman"/>
          <w:i/>
          <w:color w:val="000000" w:themeColor="text1"/>
          <w:shd w:val="clear" w:color="auto" w:fill="FFFFFF"/>
        </w:rPr>
        <w:t xml:space="preserve">   </w:t>
      </w:r>
    </w:p>
    <w:p w:rsidR="00490E24" w:rsidRPr="00507111" w:rsidRDefault="00D67B90" w:rsidP="00490E24">
      <w:pPr>
        <w:spacing w:after="0" w:line="240" w:lineRule="auto"/>
        <w:rPr>
          <w:rStyle w:val="textexposedshow"/>
          <w:rFonts w:ascii="Times New Roman" w:hAnsi="Times New Roman" w:cs="Times New Roman"/>
          <w:i/>
          <w:color w:val="000000" w:themeColor="text1"/>
          <w:sz w:val="24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В формате "живого" динамичного  диалога</w:t>
      </w:r>
    </w:p>
    <w:p w:rsidR="00D67B90" w:rsidRPr="00507111" w:rsidRDefault="00D67B90" w:rsidP="00490E24">
      <w:pPr>
        <w:spacing w:after="0" w:line="240" w:lineRule="auto"/>
        <w:rPr>
          <w:rStyle w:val="textexposedshow"/>
          <w:rFonts w:ascii="Times New Roman" w:hAnsi="Times New Roman" w:cs="Times New Roman"/>
          <w:i/>
          <w:color w:val="000000" w:themeColor="text1"/>
          <w:shd w:val="clear" w:color="auto" w:fill="FFFFFF"/>
        </w:rPr>
      </w:pPr>
    </w:p>
    <w:p w:rsidR="00D67B90" w:rsidRPr="00507111" w:rsidRDefault="00D67B90" w:rsidP="00D67B90">
      <w:pPr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ДЛЯ КОГО?  </w:t>
      </w:r>
    </w:p>
    <w:p w:rsidR="00D67B90" w:rsidRPr="00507111" w:rsidRDefault="009C247A" w:rsidP="00D67B90">
      <w:pPr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Для </w:t>
      </w:r>
      <w:r w:rsidR="0038367C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широкой аудитории – всех, кто интересуется экономикой, ее развитием, точками роста в финансовой сфере – приглашаем 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в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кладчик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ов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, предпринимател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ей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, инвестор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ов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, </w:t>
      </w:r>
      <w:proofErr w:type="spellStart"/>
      <w:proofErr w:type="gramStart"/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топ-менеджер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ов</w:t>
      </w:r>
      <w:proofErr w:type="spellEnd"/>
      <w:proofErr w:type="gramEnd"/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компаний, экономист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ов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и финансист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ов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, люд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ей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, принимающи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х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решения и управляющи</w:t>
      </w:r>
      <w:r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х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своими активами, </w:t>
      </w:r>
      <w:r w:rsidR="007215B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нацеленных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на </w:t>
      </w:r>
      <w:r w:rsidR="0038367C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формирование собственного капитала и </w:t>
      </w:r>
      <w:r w:rsidR="00D67B90" w:rsidRPr="00507111">
        <w:rPr>
          <w:rStyle w:val="textexposedshow"/>
          <w:rFonts w:ascii="Times New Roman" w:hAnsi="Times New Roman" w:cs="Times New Roman"/>
          <w:color w:val="000000" w:themeColor="text1"/>
          <w:sz w:val="24"/>
          <w:shd w:val="clear" w:color="auto" w:fill="FFFFFF"/>
        </w:rPr>
        <w:t>преумножение и сбережений.</w:t>
      </w:r>
    </w:p>
    <w:p w:rsidR="00BC18EE" w:rsidRPr="00507111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ГДЕ</w:t>
      </w:r>
      <w:r w:rsidR="00D67B90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? </w:t>
      </w:r>
      <w:r w:rsidRPr="00507111">
        <w:rPr>
          <w:rFonts w:ascii="Times New Roman" w:hAnsi="Times New Roman" w:cs="Times New Roman"/>
          <w:color w:val="000000" w:themeColor="text1"/>
        </w:rPr>
        <w:t xml:space="preserve"> </w:t>
      </w:r>
    </w:p>
    <w:p w:rsidR="00490E24" w:rsidRPr="00507111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07111">
        <w:rPr>
          <w:rFonts w:ascii="Times New Roman" w:hAnsi="Times New Roman" w:cs="Times New Roman"/>
          <w:color w:val="000000" w:themeColor="text1"/>
        </w:rPr>
        <w:t>г</w:t>
      </w:r>
      <w:proofErr w:type="gramStart"/>
      <w:r w:rsidRPr="00507111">
        <w:rPr>
          <w:rFonts w:ascii="Times New Roman" w:hAnsi="Times New Roman" w:cs="Times New Roman"/>
          <w:color w:val="000000" w:themeColor="text1"/>
        </w:rPr>
        <w:t>.</w:t>
      </w:r>
      <w:r w:rsidR="00490E24" w:rsidRPr="00507111">
        <w:rPr>
          <w:rFonts w:ascii="Times New Roman" w:hAnsi="Times New Roman" w:cs="Times New Roman"/>
          <w:color w:val="000000" w:themeColor="text1"/>
        </w:rPr>
        <w:t>С</w:t>
      </w:r>
      <w:proofErr w:type="gramEnd"/>
      <w:r w:rsidR="00490E24" w:rsidRPr="00507111">
        <w:rPr>
          <w:rFonts w:ascii="Times New Roman" w:hAnsi="Times New Roman" w:cs="Times New Roman"/>
          <w:color w:val="000000" w:themeColor="text1"/>
        </w:rPr>
        <w:t xml:space="preserve">амара, улица Мичурина, 23А, выставочный центр </w:t>
      </w:r>
      <w:r w:rsidRPr="00507111">
        <w:rPr>
          <w:rFonts w:ascii="Times New Roman" w:hAnsi="Times New Roman" w:cs="Times New Roman"/>
          <w:color w:val="000000" w:themeColor="text1"/>
        </w:rPr>
        <w:t>"ЭКСПО-ВОЛГА"</w:t>
      </w:r>
    </w:p>
    <w:p w:rsidR="00490E24" w:rsidRPr="00507111" w:rsidRDefault="00490E24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:rsidR="00BC18EE" w:rsidRPr="00507111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КОГДА</w:t>
      </w:r>
      <w:r w:rsidR="00D67B90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? </w:t>
      </w:r>
    </w:p>
    <w:p w:rsidR="00490E24" w:rsidRPr="00507111" w:rsidRDefault="00490E24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07111">
        <w:rPr>
          <w:rFonts w:ascii="Times New Roman" w:hAnsi="Times New Roman" w:cs="Times New Roman"/>
          <w:color w:val="000000" w:themeColor="text1"/>
        </w:rPr>
        <w:t>21 июня 2017 года, с 17:00 до 20:00</w:t>
      </w:r>
    </w:p>
    <w:p w:rsidR="00490E24" w:rsidRPr="00507111" w:rsidRDefault="00490E24" w:rsidP="00490E24">
      <w:pPr>
        <w:pStyle w:val="a4"/>
        <w:spacing w:after="0" w:line="240" w:lineRule="auto"/>
        <w:ind w:left="0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:rsidR="00490E24" w:rsidRPr="00507111" w:rsidRDefault="007215B0" w:rsidP="00490E24">
      <w:pPr>
        <w:pStyle w:val="a4"/>
        <w:spacing w:after="0" w:line="240" w:lineRule="auto"/>
        <w:ind w:left="0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СКОЛЬКО? </w:t>
      </w:r>
      <w:r w:rsidR="00D67B90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</w:t>
      </w:r>
      <w:r w:rsidR="00C63101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Нисколько (вход свободный)</w:t>
      </w:r>
    </w:p>
    <w:p w:rsidR="007215B0" w:rsidRPr="00507111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:rsidR="007215B0" w:rsidRPr="00507111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КАК ПОПАСТЬ?  </w:t>
      </w:r>
    </w:p>
    <w:p w:rsidR="002A1495" w:rsidRPr="002A1495" w:rsidRDefault="007215B0" w:rsidP="00490E2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2A1495">
        <w:rPr>
          <w:rStyle w:val="textexposedsho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Регистрация по ссылке</w:t>
      </w:r>
      <w:r w:rsidR="002A1495">
        <w:rPr>
          <w:rStyle w:val="textexposedshow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hyperlink r:id="rId5" w:history="1">
        <w:r w:rsidR="002A1495" w:rsidRPr="002A1495">
          <w:rPr>
            <w:rStyle w:val="a6"/>
            <w:rFonts w:ascii="Times New Roman" w:hAnsi="Times New Roman" w:cs="Times New Roman"/>
            <w:b/>
            <w:color w:val="000000" w:themeColor="text1"/>
            <w:shd w:val="clear" w:color="auto" w:fill="FFFFFF"/>
          </w:rPr>
          <w:t>http://samarainvestpark.ru/event/zhizn-posle-depozipov</w:t>
        </w:r>
      </w:hyperlink>
      <w:r w:rsidR="002A1495" w:rsidRPr="002A1495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</w:p>
    <w:p w:rsidR="00490E24" w:rsidRPr="00507111" w:rsidRDefault="007215B0" w:rsidP="00DF67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Style w:val="textexposedshow"/>
          <w:rFonts w:ascii="Times New Roman" w:hAnsi="Times New Roman" w:cs="Times New Roman"/>
          <w:b/>
          <w:i/>
          <w:color w:val="000000" w:themeColor="text1"/>
          <w:shd w:val="clear" w:color="auto" w:fill="FFFFFF"/>
        </w:rPr>
      </w:pPr>
      <w:r w:rsidRPr="00507111">
        <w:rPr>
          <w:rFonts w:ascii="Times New Roman" w:hAnsi="Times New Roman" w:cs="Times New Roman"/>
          <w:color w:val="000000" w:themeColor="text1"/>
        </w:rPr>
        <w:t xml:space="preserve">Вся дополнительная информация </w:t>
      </w:r>
      <w:r w:rsidR="00490E24" w:rsidRPr="00507111">
        <w:rPr>
          <w:rFonts w:ascii="Times New Roman" w:hAnsi="Times New Roman" w:cs="Times New Roman"/>
          <w:color w:val="000000" w:themeColor="text1"/>
        </w:rPr>
        <w:t xml:space="preserve">по номеру </w:t>
      </w:r>
      <w:r w:rsidR="00072C2D" w:rsidRPr="00507111">
        <w:rPr>
          <w:rFonts w:ascii="Times New Roman" w:hAnsi="Times New Roman" w:cs="Times New Roman"/>
          <w:color w:val="000000" w:themeColor="text1"/>
        </w:rPr>
        <w:t xml:space="preserve"> </w:t>
      </w:r>
      <w:r w:rsidR="00D67B90" w:rsidRPr="00507111">
        <w:rPr>
          <w:rFonts w:ascii="Times New Roman" w:hAnsi="Times New Roman" w:cs="Times New Roman"/>
          <w:b/>
          <w:color w:val="000000" w:themeColor="text1"/>
        </w:rPr>
        <w:t xml:space="preserve">+7 </w:t>
      </w:r>
      <w:r w:rsidR="00BC18EE" w:rsidRPr="00507111">
        <w:rPr>
          <w:rFonts w:ascii="Times New Roman" w:hAnsi="Times New Roman" w:cs="Times New Roman"/>
          <w:b/>
          <w:color w:val="000000" w:themeColor="text1"/>
        </w:rPr>
        <w:t>(</w:t>
      </w:r>
      <w:r w:rsidR="00D67B90" w:rsidRPr="00507111">
        <w:rPr>
          <w:rFonts w:ascii="Times New Roman" w:hAnsi="Times New Roman" w:cs="Times New Roman"/>
          <w:b/>
          <w:color w:val="000000" w:themeColor="text1"/>
        </w:rPr>
        <w:t>846</w:t>
      </w:r>
      <w:r w:rsidR="00BC18EE" w:rsidRPr="00507111">
        <w:rPr>
          <w:rFonts w:ascii="Times New Roman" w:hAnsi="Times New Roman" w:cs="Times New Roman"/>
          <w:b/>
          <w:color w:val="000000" w:themeColor="text1"/>
        </w:rPr>
        <w:t>)</w:t>
      </w:r>
      <w:r w:rsidR="00D67B90" w:rsidRPr="0050711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90E24" w:rsidRPr="00507111">
        <w:rPr>
          <w:rFonts w:ascii="Times New Roman" w:hAnsi="Times New Roman" w:cs="Times New Roman"/>
          <w:b/>
          <w:color w:val="000000" w:themeColor="text1"/>
        </w:rPr>
        <w:t>979</w:t>
      </w:r>
      <w:r w:rsidR="00BC18EE" w:rsidRPr="0050711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90E24" w:rsidRPr="00507111">
        <w:rPr>
          <w:rFonts w:ascii="Times New Roman" w:hAnsi="Times New Roman" w:cs="Times New Roman"/>
          <w:b/>
          <w:color w:val="000000" w:themeColor="text1"/>
        </w:rPr>
        <w:t>11</w:t>
      </w:r>
      <w:r w:rsidR="00BC18EE" w:rsidRPr="00507111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90E24" w:rsidRPr="00507111">
        <w:rPr>
          <w:rFonts w:ascii="Times New Roman" w:hAnsi="Times New Roman" w:cs="Times New Roman"/>
          <w:b/>
          <w:color w:val="000000" w:themeColor="text1"/>
        </w:rPr>
        <w:t>99</w:t>
      </w:r>
    </w:p>
    <w:p w:rsidR="003E41CE" w:rsidRPr="00507111" w:rsidRDefault="004F4407" w:rsidP="007215B0">
      <w:pPr>
        <w:jc w:val="center"/>
        <w:rPr>
          <w:rStyle w:val="textexposedshow"/>
          <w:rFonts w:ascii="Times New Roman" w:hAnsi="Times New Roman" w:cs="Times New Roman"/>
          <w:b/>
          <w:color w:val="000000" w:themeColor="text1"/>
          <w:sz w:val="28"/>
          <w:u w:val="single"/>
          <w:shd w:val="clear" w:color="auto" w:fill="FFFFFF"/>
        </w:rPr>
      </w:pPr>
      <w:r w:rsidRPr="00507111">
        <w:rPr>
          <w:rStyle w:val="textexposedshow"/>
          <w:rFonts w:ascii="Times New Roman" w:hAnsi="Times New Roman" w:cs="Times New Roman"/>
          <w:color w:val="000000" w:themeColor="text1"/>
          <w:shd w:val="clear" w:color="auto" w:fill="FFFFFF"/>
        </w:rPr>
        <w:br w:type="page"/>
      </w:r>
      <w:r w:rsidR="007215B0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u w:val="single"/>
          <w:shd w:val="clear" w:color="auto" w:fill="FFFFFF"/>
        </w:rPr>
        <w:lastRenderedPageBreak/>
        <w:t xml:space="preserve">В ПРОГРАММЕ </w:t>
      </w:r>
      <w:r w:rsidR="00262031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u w:val="single"/>
          <w:shd w:val="clear" w:color="auto" w:fill="FFFFFF"/>
        </w:rPr>
        <w:t>«</w:t>
      </w:r>
      <w:r w:rsidR="007215B0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u w:val="single"/>
          <w:shd w:val="clear" w:color="auto" w:fill="FFFFFF"/>
        </w:rPr>
        <w:t>ДИАЛОГА</w:t>
      </w:r>
      <w:r w:rsidR="00262031" w:rsidRPr="00507111">
        <w:rPr>
          <w:rStyle w:val="textexposedshow"/>
          <w:rFonts w:ascii="Times New Roman" w:hAnsi="Times New Roman" w:cs="Times New Roman"/>
          <w:b/>
          <w:color w:val="000000" w:themeColor="text1"/>
          <w:sz w:val="28"/>
          <w:u w:val="single"/>
          <w:shd w:val="clear" w:color="auto" w:fill="FFFFFF"/>
        </w:rPr>
        <w:t>»:</w:t>
      </w:r>
    </w:p>
    <w:p w:rsidR="000B68F2" w:rsidRPr="00507111" w:rsidRDefault="000B68F2" w:rsidP="003E41CE">
      <w:pPr>
        <w:pStyle w:val="a4"/>
        <w:numPr>
          <w:ilvl w:val="0"/>
          <w:numId w:val="25"/>
        </w:numPr>
        <w:spacing w:after="240"/>
        <w:ind w:left="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07111">
        <w:rPr>
          <w:rFonts w:ascii="Times New Roman" w:hAnsi="Times New Roman" w:cs="Times New Roman"/>
          <w:b/>
          <w:color w:val="000000" w:themeColor="text1"/>
          <w:sz w:val="24"/>
        </w:rPr>
        <w:t>ДЕНЕЖНО-</w:t>
      </w:r>
      <w:r w:rsidR="007215B0" w:rsidRPr="00507111">
        <w:rPr>
          <w:rFonts w:ascii="Times New Roman" w:hAnsi="Times New Roman" w:cs="Times New Roman"/>
          <w:b/>
          <w:color w:val="000000" w:themeColor="text1"/>
          <w:sz w:val="24"/>
        </w:rPr>
        <w:t>КРЕДИТНАЯ ПОЛИТИКА БАНКА РОССИИ -</w:t>
      </w:r>
      <w:r w:rsidRPr="00507111">
        <w:rPr>
          <w:rFonts w:ascii="Times New Roman" w:hAnsi="Times New Roman" w:cs="Times New Roman"/>
          <w:b/>
          <w:color w:val="000000" w:themeColor="text1"/>
          <w:sz w:val="24"/>
        </w:rPr>
        <w:t xml:space="preserve"> </w:t>
      </w:r>
      <w:r w:rsidR="000F32D8" w:rsidRPr="00507111">
        <w:rPr>
          <w:rFonts w:ascii="Times New Roman" w:hAnsi="Times New Roman" w:cs="Times New Roman"/>
          <w:b/>
          <w:color w:val="000000" w:themeColor="text1"/>
          <w:sz w:val="24"/>
        </w:rPr>
        <w:t xml:space="preserve">как </w:t>
      </w:r>
      <w:r w:rsidR="00C66282" w:rsidRPr="00507111">
        <w:rPr>
          <w:rFonts w:ascii="Times New Roman" w:hAnsi="Times New Roman" w:cs="Times New Roman"/>
          <w:b/>
          <w:color w:val="000000" w:themeColor="text1"/>
          <w:sz w:val="24"/>
        </w:rPr>
        <w:t xml:space="preserve">ее </w:t>
      </w:r>
      <w:r w:rsidR="000F32D8" w:rsidRPr="00507111">
        <w:rPr>
          <w:rFonts w:ascii="Times New Roman" w:hAnsi="Times New Roman" w:cs="Times New Roman"/>
          <w:b/>
          <w:color w:val="000000" w:themeColor="text1"/>
          <w:sz w:val="24"/>
        </w:rPr>
        <w:t>понимать</w:t>
      </w:r>
      <w:proofErr w:type="gramStart"/>
      <w:r w:rsidRPr="00507111">
        <w:rPr>
          <w:rFonts w:ascii="Times New Roman" w:hAnsi="Times New Roman" w:cs="Times New Roman"/>
          <w:b/>
          <w:color w:val="000000" w:themeColor="text1"/>
          <w:sz w:val="24"/>
        </w:rPr>
        <w:t xml:space="preserve"> ?</w:t>
      </w:r>
      <w:proofErr w:type="gramEnd"/>
    </w:p>
    <w:p w:rsidR="000B68F2" w:rsidRPr="00507111" w:rsidRDefault="000B68F2" w:rsidP="003E41CE">
      <w:pPr>
        <w:pStyle w:val="a5"/>
        <w:shd w:val="clear" w:color="auto" w:fill="FFFFFF"/>
        <w:spacing w:before="0" w:beforeAutospacing="0" w:after="240" w:afterAutospacing="0" w:line="245" w:lineRule="atLeast"/>
        <w:jc w:val="both"/>
        <w:rPr>
          <w:color w:val="000000" w:themeColor="text1"/>
        </w:rPr>
      </w:pPr>
      <w:r w:rsidRPr="00507111">
        <w:rPr>
          <w:iCs/>
          <w:color w:val="000000" w:themeColor="text1"/>
        </w:rPr>
        <w:t>Банк России будет оценивать соотношение вероятностей реализации базового сценария (снижение цен на нефть до $40 за баррель)</w:t>
      </w:r>
    </w:p>
    <w:p w:rsidR="00E94179" w:rsidRPr="00507111" w:rsidRDefault="000B68F2" w:rsidP="007215B0">
      <w:pPr>
        <w:pStyle w:val="a5"/>
        <w:shd w:val="clear" w:color="auto" w:fill="FFFFFF"/>
        <w:spacing w:before="0" w:beforeAutospacing="0" w:afterAutospacing="0" w:line="245" w:lineRule="atLeast"/>
        <w:jc w:val="both"/>
        <w:rPr>
          <w:color w:val="000000" w:themeColor="text1"/>
        </w:rPr>
      </w:pPr>
      <w:r w:rsidRPr="00507111">
        <w:rPr>
          <w:b/>
          <w:bCs/>
          <w:color w:val="000000" w:themeColor="text1"/>
          <w:u w:val="single"/>
        </w:rPr>
        <w:t>Динамика инфляции.</w:t>
      </w:r>
      <w:r w:rsidRPr="00507111">
        <w:rPr>
          <w:color w:val="000000" w:themeColor="text1"/>
        </w:rPr>
        <w:t> Годовая инфляция приблиз</w:t>
      </w:r>
      <w:bookmarkStart w:id="0" w:name="_GoBack"/>
      <w:bookmarkEnd w:id="0"/>
      <w:r w:rsidRPr="00507111">
        <w:rPr>
          <w:color w:val="000000" w:themeColor="text1"/>
        </w:rPr>
        <w:t xml:space="preserve">илась к целевому уровню. </w:t>
      </w:r>
    </w:p>
    <w:p w:rsidR="000B68F2" w:rsidRPr="00507111" w:rsidRDefault="000B68F2" w:rsidP="007215B0">
      <w:pPr>
        <w:pStyle w:val="a5"/>
        <w:numPr>
          <w:ilvl w:val="0"/>
          <w:numId w:val="22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 xml:space="preserve">Существенный вклад в замедление инфляции внесло </w:t>
      </w:r>
      <w:r w:rsidRPr="00507111">
        <w:rPr>
          <w:bCs/>
          <w:i/>
          <w:iCs/>
          <w:color w:val="000000" w:themeColor="text1"/>
          <w:sz w:val="22"/>
        </w:rPr>
        <w:t xml:space="preserve">укрепление рубля на фоне относительно высоких цен на нефть, сохранения интересов внешних инвесторов к вложениям в российские активы, а также снижения </w:t>
      </w:r>
      <w:proofErr w:type="spellStart"/>
      <w:r w:rsidRPr="00507111">
        <w:rPr>
          <w:bCs/>
          <w:i/>
          <w:iCs/>
          <w:color w:val="000000" w:themeColor="text1"/>
          <w:sz w:val="22"/>
        </w:rPr>
        <w:t>страновой</w:t>
      </w:r>
      <w:proofErr w:type="spellEnd"/>
      <w:r w:rsidRPr="00507111">
        <w:rPr>
          <w:bCs/>
          <w:i/>
          <w:iCs/>
          <w:color w:val="000000" w:themeColor="text1"/>
          <w:sz w:val="22"/>
        </w:rPr>
        <w:t xml:space="preserve"> премии за риск</w:t>
      </w:r>
      <w:r w:rsidRPr="00507111">
        <w:rPr>
          <w:i/>
          <w:color w:val="000000" w:themeColor="text1"/>
          <w:sz w:val="22"/>
        </w:rPr>
        <w:t xml:space="preserve">. </w:t>
      </w:r>
    </w:p>
    <w:p w:rsidR="00F60580" w:rsidRPr="00507111" w:rsidRDefault="000B68F2" w:rsidP="007215B0">
      <w:pPr>
        <w:pStyle w:val="a5"/>
        <w:numPr>
          <w:ilvl w:val="0"/>
          <w:numId w:val="22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 xml:space="preserve">Инфляционные ожидания населения и бизнеса существенно снизились. Домашние хозяйства в основном продолжают придерживаться сберегательной модели поведения. </w:t>
      </w:r>
      <w:r w:rsidRPr="00507111">
        <w:rPr>
          <w:bCs/>
          <w:i/>
          <w:iCs/>
          <w:color w:val="000000" w:themeColor="text1"/>
          <w:sz w:val="22"/>
        </w:rPr>
        <w:t>Потребительские расходы будут восстанавливаться постепенно в условиях слабой динамики реальных располагаемых доходов населения</w:t>
      </w:r>
      <w:r w:rsidRPr="00507111">
        <w:rPr>
          <w:i/>
          <w:color w:val="000000" w:themeColor="text1"/>
          <w:sz w:val="22"/>
        </w:rPr>
        <w:t xml:space="preserve">. </w:t>
      </w:r>
    </w:p>
    <w:p w:rsidR="000B68F2" w:rsidRPr="00507111" w:rsidRDefault="000B68F2" w:rsidP="007215B0">
      <w:pPr>
        <w:pStyle w:val="a5"/>
        <w:numPr>
          <w:ilvl w:val="0"/>
          <w:numId w:val="22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>Динамика потребительского кредитования не несет инфляционных рисков.</w:t>
      </w:r>
    </w:p>
    <w:p w:rsidR="00A86753" w:rsidRPr="00507111" w:rsidRDefault="000B68F2" w:rsidP="007215B0">
      <w:pPr>
        <w:pStyle w:val="a5"/>
        <w:shd w:val="clear" w:color="auto" w:fill="FFFFFF"/>
        <w:spacing w:before="0" w:beforeAutospacing="0" w:afterAutospacing="0" w:line="245" w:lineRule="atLeast"/>
        <w:jc w:val="both"/>
        <w:rPr>
          <w:color w:val="000000" w:themeColor="text1"/>
        </w:rPr>
      </w:pPr>
      <w:r w:rsidRPr="00507111">
        <w:rPr>
          <w:b/>
          <w:bCs/>
          <w:color w:val="000000" w:themeColor="text1"/>
          <w:u w:val="single"/>
        </w:rPr>
        <w:t>Денежно-кредитные условия.</w:t>
      </w:r>
      <w:r w:rsidRPr="00507111">
        <w:rPr>
          <w:color w:val="000000" w:themeColor="text1"/>
        </w:rPr>
        <w:t xml:space="preserve"> Для поддержания склонности к сбережениям необходимо сохранение </w:t>
      </w:r>
      <w:r w:rsidRPr="00507111">
        <w:rPr>
          <w:bCs/>
          <w:iCs/>
          <w:color w:val="000000" w:themeColor="text1"/>
        </w:rPr>
        <w:t>умеренно жестких денежно-кредитных условий</w:t>
      </w:r>
      <w:r w:rsidRPr="00507111">
        <w:rPr>
          <w:color w:val="000000" w:themeColor="text1"/>
        </w:rPr>
        <w:t xml:space="preserve">. </w:t>
      </w:r>
    </w:p>
    <w:p w:rsidR="000B68F2" w:rsidRPr="00507111" w:rsidRDefault="000B68F2" w:rsidP="007215B0">
      <w:pPr>
        <w:pStyle w:val="a5"/>
        <w:shd w:val="clear" w:color="auto" w:fill="FFFFFF"/>
        <w:spacing w:before="0" w:beforeAutospacing="0" w:afterAutospacing="0" w:line="245" w:lineRule="atLeast"/>
        <w:jc w:val="both"/>
        <w:rPr>
          <w:color w:val="000000" w:themeColor="text1"/>
        </w:rPr>
      </w:pPr>
      <w:r w:rsidRPr="00507111">
        <w:rPr>
          <w:color w:val="000000" w:themeColor="text1"/>
        </w:rPr>
        <w:t xml:space="preserve">Постепенное </w:t>
      </w:r>
      <w:r w:rsidRPr="00507111">
        <w:rPr>
          <w:bCs/>
          <w:iCs/>
          <w:color w:val="000000" w:themeColor="text1"/>
        </w:rPr>
        <w:t>снижение номинальных процентных ставок и смягчение неценовых условий банковского кредитования</w:t>
      </w:r>
      <w:r w:rsidRPr="00507111">
        <w:rPr>
          <w:color w:val="000000" w:themeColor="text1"/>
        </w:rPr>
        <w:t xml:space="preserve"> продолжится.</w:t>
      </w:r>
    </w:p>
    <w:p w:rsidR="00F60580" w:rsidRPr="00507111" w:rsidRDefault="000B68F2" w:rsidP="007215B0">
      <w:pPr>
        <w:pStyle w:val="a5"/>
        <w:shd w:val="clear" w:color="auto" w:fill="FFFFFF"/>
        <w:spacing w:before="0" w:beforeAutospacing="0" w:afterAutospacing="0" w:line="245" w:lineRule="atLeast"/>
        <w:jc w:val="both"/>
        <w:rPr>
          <w:color w:val="000000" w:themeColor="text1"/>
        </w:rPr>
      </w:pPr>
      <w:r w:rsidRPr="00507111">
        <w:rPr>
          <w:b/>
          <w:bCs/>
          <w:color w:val="000000" w:themeColor="text1"/>
          <w:u w:val="single"/>
        </w:rPr>
        <w:t>Экономическая активность.</w:t>
      </w:r>
      <w:r w:rsidRPr="00507111">
        <w:rPr>
          <w:bCs/>
          <w:color w:val="000000" w:themeColor="text1"/>
        </w:rPr>
        <w:t> </w:t>
      </w:r>
      <w:r w:rsidR="003E41CE" w:rsidRPr="00507111">
        <w:rPr>
          <w:color w:val="000000" w:themeColor="text1"/>
        </w:rPr>
        <w:t xml:space="preserve">Восстановление экономики в I квартале продолжилось, </w:t>
      </w:r>
      <w:r w:rsidRPr="00507111">
        <w:rPr>
          <w:bCs/>
          <w:iCs/>
          <w:color w:val="000000" w:themeColor="text1"/>
        </w:rPr>
        <w:t>ожидается увеличение инвестиций в основной капитал</w:t>
      </w:r>
      <w:r w:rsidRPr="00507111">
        <w:rPr>
          <w:color w:val="000000" w:themeColor="text1"/>
        </w:rPr>
        <w:t xml:space="preserve">. </w:t>
      </w:r>
    </w:p>
    <w:p w:rsidR="000B68F2" w:rsidRPr="00507111" w:rsidRDefault="000B68F2" w:rsidP="007215B0">
      <w:pPr>
        <w:pStyle w:val="a5"/>
        <w:numPr>
          <w:ilvl w:val="0"/>
          <w:numId w:val="23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 xml:space="preserve">Сохраняется </w:t>
      </w:r>
      <w:r w:rsidRPr="00507111">
        <w:rPr>
          <w:bCs/>
          <w:i/>
          <w:iCs/>
          <w:color w:val="000000" w:themeColor="text1"/>
          <w:sz w:val="22"/>
        </w:rPr>
        <w:t>положительная динамика промышленного производства</w:t>
      </w:r>
      <w:r w:rsidRPr="00507111">
        <w:rPr>
          <w:i/>
          <w:color w:val="000000" w:themeColor="text1"/>
          <w:sz w:val="22"/>
        </w:rPr>
        <w:t xml:space="preserve">, наблюдается снижение безработицы. </w:t>
      </w:r>
    </w:p>
    <w:p w:rsidR="00F60580" w:rsidRPr="00507111" w:rsidRDefault="000B68F2" w:rsidP="007215B0">
      <w:pPr>
        <w:pStyle w:val="a5"/>
        <w:numPr>
          <w:ilvl w:val="0"/>
          <w:numId w:val="23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 xml:space="preserve">Данные опросов отражают </w:t>
      </w:r>
      <w:r w:rsidRPr="00507111">
        <w:rPr>
          <w:bCs/>
          <w:i/>
          <w:iCs/>
          <w:color w:val="000000" w:themeColor="text1"/>
          <w:sz w:val="22"/>
        </w:rPr>
        <w:t>улучшение настроений бизнеса и домашних хозяйств</w:t>
      </w:r>
      <w:r w:rsidRPr="00507111">
        <w:rPr>
          <w:i/>
          <w:color w:val="000000" w:themeColor="text1"/>
          <w:sz w:val="22"/>
        </w:rPr>
        <w:t xml:space="preserve">, что поддержит положительную экономическую динамику. </w:t>
      </w:r>
    </w:p>
    <w:p w:rsidR="000B68F2" w:rsidRPr="00507111" w:rsidRDefault="000B68F2" w:rsidP="007215B0">
      <w:pPr>
        <w:pStyle w:val="a5"/>
        <w:numPr>
          <w:ilvl w:val="0"/>
          <w:numId w:val="23"/>
        </w:numPr>
        <w:shd w:val="clear" w:color="auto" w:fill="FFFFFF"/>
        <w:spacing w:before="0" w:beforeAutospacing="0" w:afterAutospacing="0" w:line="245" w:lineRule="atLeast"/>
        <w:ind w:left="0"/>
        <w:jc w:val="both"/>
        <w:rPr>
          <w:i/>
          <w:color w:val="000000" w:themeColor="text1"/>
          <w:sz w:val="22"/>
        </w:rPr>
      </w:pPr>
      <w:r w:rsidRPr="00507111">
        <w:rPr>
          <w:i/>
          <w:color w:val="000000" w:themeColor="text1"/>
          <w:sz w:val="22"/>
        </w:rPr>
        <w:t xml:space="preserve">По оценкам Банка России, </w:t>
      </w:r>
      <w:r w:rsidR="00F60580" w:rsidRPr="00507111">
        <w:rPr>
          <w:i/>
          <w:color w:val="000000" w:themeColor="text1"/>
          <w:sz w:val="22"/>
        </w:rPr>
        <w:t xml:space="preserve">продолжится </w:t>
      </w:r>
      <w:r w:rsidR="00F60580" w:rsidRPr="00507111">
        <w:rPr>
          <w:bCs/>
          <w:i/>
          <w:iCs/>
          <w:color w:val="000000" w:themeColor="text1"/>
          <w:sz w:val="22"/>
        </w:rPr>
        <w:t>восстановление</w:t>
      </w:r>
      <w:r w:rsidRPr="00507111">
        <w:rPr>
          <w:bCs/>
          <w:i/>
          <w:iCs/>
          <w:color w:val="000000" w:themeColor="text1"/>
          <w:sz w:val="22"/>
        </w:rPr>
        <w:t xml:space="preserve"> потребительской активности</w:t>
      </w:r>
      <w:r w:rsidRPr="00507111">
        <w:rPr>
          <w:i/>
          <w:color w:val="000000" w:themeColor="text1"/>
          <w:sz w:val="22"/>
        </w:rPr>
        <w:t xml:space="preserve">. Это не создаст дополнительного </w:t>
      </w:r>
      <w:proofErr w:type="spellStart"/>
      <w:r w:rsidRPr="00507111">
        <w:rPr>
          <w:i/>
          <w:color w:val="000000" w:themeColor="text1"/>
          <w:sz w:val="22"/>
        </w:rPr>
        <w:t>проинфляционного</w:t>
      </w:r>
      <w:proofErr w:type="spellEnd"/>
      <w:r w:rsidRPr="00507111">
        <w:rPr>
          <w:i/>
          <w:color w:val="000000" w:themeColor="text1"/>
          <w:sz w:val="22"/>
        </w:rPr>
        <w:t xml:space="preserve"> давления в условиях </w:t>
      </w:r>
      <w:r w:rsidRPr="00507111">
        <w:rPr>
          <w:i/>
          <w:iCs/>
          <w:color w:val="000000" w:themeColor="text1"/>
          <w:sz w:val="22"/>
        </w:rPr>
        <w:t>увеличения предложения товаров и услуг</w:t>
      </w:r>
      <w:r w:rsidRPr="00507111">
        <w:rPr>
          <w:i/>
          <w:color w:val="000000" w:themeColor="text1"/>
          <w:sz w:val="22"/>
        </w:rPr>
        <w:t>.</w:t>
      </w:r>
    </w:p>
    <w:p w:rsidR="00C64269" w:rsidRPr="00507111" w:rsidRDefault="000B68F2" w:rsidP="007215B0">
      <w:pPr>
        <w:pStyle w:val="a5"/>
        <w:shd w:val="clear" w:color="auto" w:fill="FFFFFF"/>
        <w:spacing w:before="0" w:beforeAutospacing="0" w:afterAutospacing="0" w:line="245" w:lineRule="atLeast"/>
        <w:jc w:val="both"/>
        <w:rPr>
          <w:color w:val="000000" w:themeColor="text1"/>
        </w:rPr>
      </w:pPr>
      <w:r w:rsidRPr="00507111">
        <w:rPr>
          <w:b/>
          <w:bCs/>
          <w:color w:val="000000" w:themeColor="text1"/>
          <w:u w:val="single"/>
        </w:rPr>
        <w:t>Инфляционные риски.</w:t>
      </w:r>
      <w:r w:rsidR="003E41CE" w:rsidRPr="00507111">
        <w:rPr>
          <w:b/>
          <w:bCs/>
          <w:color w:val="000000" w:themeColor="text1"/>
        </w:rPr>
        <w:t xml:space="preserve"> </w:t>
      </w:r>
      <w:r w:rsidR="003E41CE" w:rsidRPr="00507111">
        <w:rPr>
          <w:color w:val="000000" w:themeColor="text1"/>
        </w:rPr>
        <w:t>В ближайшее время -</w:t>
      </w:r>
      <w:r w:rsidRPr="00507111">
        <w:rPr>
          <w:color w:val="000000" w:themeColor="text1"/>
        </w:rPr>
        <w:t xml:space="preserve"> возможная </w:t>
      </w:r>
      <w:proofErr w:type="spellStart"/>
      <w:r w:rsidRPr="00507111">
        <w:rPr>
          <w:iCs/>
          <w:color w:val="000000" w:themeColor="text1"/>
        </w:rPr>
        <w:t>волатильность</w:t>
      </w:r>
      <w:proofErr w:type="spellEnd"/>
      <w:r w:rsidRPr="00507111">
        <w:rPr>
          <w:color w:val="000000" w:themeColor="text1"/>
        </w:rPr>
        <w:t xml:space="preserve"> мировых товарных и финансовых </w:t>
      </w:r>
      <w:proofErr w:type="gramStart"/>
      <w:r w:rsidRPr="00507111">
        <w:rPr>
          <w:color w:val="000000" w:themeColor="text1"/>
        </w:rPr>
        <w:t>рынков</w:t>
      </w:r>
      <w:proofErr w:type="gramEnd"/>
      <w:r w:rsidRPr="00507111">
        <w:rPr>
          <w:color w:val="000000" w:themeColor="text1"/>
        </w:rPr>
        <w:t xml:space="preserve"> в том числе на фоне переговоров об ограничении добычи нефти странами-экспортерами. </w:t>
      </w:r>
    </w:p>
    <w:p w:rsidR="003E41CE" w:rsidRPr="00507111" w:rsidRDefault="000B68F2" w:rsidP="003E41CE">
      <w:pPr>
        <w:pStyle w:val="a5"/>
        <w:shd w:val="clear" w:color="auto" w:fill="FFFFFF"/>
        <w:spacing w:before="120" w:beforeAutospacing="0" w:after="240" w:afterAutospacing="0" w:line="245" w:lineRule="atLeast"/>
        <w:jc w:val="both"/>
        <w:rPr>
          <w:color w:val="000000" w:themeColor="text1"/>
        </w:rPr>
      </w:pPr>
      <w:r w:rsidRPr="00507111">
        <w:rPr>
          <w:bCs/>
          <w:iCs/>
          <w:color w:val="000000" w:themeColor="text1"/>
        </w:rPr>
        <w:t xml:space="preserve">Это может привести к временному повышению </w:t>
      </w:r>
      <w:proofErr w:type="spellStart"/>
      <w:r w:rsidRPr="00507111">
        <w:rPr>
          <w:bCs/>
          <w:iCs/>
          <w:color w:val="000000" w:themeColor="text1"/>
        </w:rPr>
        <w:t>волатильности</w:t>
      </w:r>
      <w:proofErr w:type="spellEnd"/>
      <w:r w:rsidRPr="00507111">
        <w:rPr>
          <w:bCs/>
          <w:iCs/>
          <w:color w:val="000000" w:themeColor="text1"/>
        </w:rPr>
        <w:t xml:space="preserve"> потоков капитала и </w:t>
      </w:r>
      <w:r w:rsidRPr="00507111">
        <w:rPr>
          <w:iCs/>
          <w:color w:val="000000" w:themeColor="text1"/>
        </w:rPr>
        <w:t>валютного курса</w:t>
      </w:r>
      <w:r w:rsidRPr="00507111">
        <w:rPr>
          <w:color w:val="000000" w:themeColor="text1"/>
        </w:rPr>
        <w:t>, оказывая негативное влияние на </w:t>
      </w:r>
      <w:r w:rsidRPr="00507111">
        <w:rPr>
          <w:iCs/>
          <w:color w:val="000000" w:themeColor="text1"/>
        </w:rPr>
        <w:t>курсовые и инфляционные ожидания</w:t>
      </w:r>
      <w:r w:rsidRPr="00507111">
        <w:rPr>
          <w:color w:val="000000" w:themeColor="text1"/>
        </w:rPr>
        <w:t xml:space="preserve">. При этом в сценарии </w:t>
      </w:r>
      <w:r w:rsidRPr="00507111">
        <w:rPr>
          <w:iCs/>
          <w:color w:val="000000" w:themeColor="text1"/>
        </w:rPr>
        <w:t xml:space="preserve">с ростом цен на нефть </w:t>
      </w:r>
      <w:r w:rsidRPr="00507111">
        <w:rPr>
          <w:color w:val="000000" w:themeColor="text1"/>
        </w:rPr>
        <w:t xml:space="preserve">инфляционные риски будут ниже. </w:t>
      </w:r>
    </w:p>
    <w:p w:rsidR="009B5A25" w:rsidRPr="00507111" w:rsidRDefault="009B5A25" w:rsidP="003E41CE">
      <w:pPr>
        <w:pStyle w:val="a5"/>
        <w:numPr>
          <w:ilvl w:val="0"/>
          <w:numId w:val="25"/>
        </w:numPr>
        <w:shd w:val="clear" w:color="auto" w:fill="FFFFFF"/>
        <w:spacing w:before="120" w:beforeAutospacing="0" w:after="240" w:afterAutospacing="0" w:line="245" w:lineRule="atLeast"/>
        <w:jc w:val="both"/>
        <w:rPr>
          <w:b/>
          <w:color w:val="000000" w:themeColor="text1"/>
        </w:rPr>
      </w:pPr>
      <w:r w:rsidRPr="00507111">
        <w:rPr>
          <w:b/>
          <w:color w:val="000000" w:themeColor="text1"/>
        </w:rPr>
        <w:t>УСТОЙЧИВОСТЬ БАНКОВСКОЙ СИСТЕМЫ РФ</w:t>
      </w:r>
      <w:r w:rsidR="000F32D8" w:rsidRPr="00507111">
        <w:rPr>
          <w:b/>
          <w:color w:val="000000" w:themeColor="text1"/>
        </w:rPr>
        <w:t>: вернут ли ВА</w:t>
      </w:r>
      <w:r w:rsidR="00C66282" w:rsidRPr="00507111">
        <w:rPr>
          <w:b/>
          <w:color w:val="000000" w:themeColor="text1"/>
        </w:rPr>
        <w:t>М</w:t>
      </w:r>
      <w:r w:rsidR="000F32D8" w:rsidRPr="00507111">
        <w:rPr>
          <w:b/>
          <w:color w:val="000000" w:themeColor="text1"/>
        </w:rPr>
        <w:t xml:space="preserve"> депозит</w:t>
      </w:r>
      <w:r w:rsidRPr="00507111">
        <w:rPr>
          <w:b/>
          <w:color w:val="000000" w:themeColor="text1"/>
        </w:rPr>
        <w:t>?</w:t>
      </w:r>
    </w:p>
    <w:p w:rsidR="00FE75D7" w:rsidRPr="00507111" w:rsidRDefault="00CC559A" w:rsidP="003E41CE">
      <w:pPr>
        <w:shd w:val="clear" w:color="auto" w:fill="FFFFFF"/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proofErr w:type="gramStart"/>
      <w:r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изнес-модель </w:t>
      </w:r>
      <w:r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сейчас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: </w:t>
      </w:r>
      <w:r w:rsidR="003E41C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банки привлекают вклады под 5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% - 6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% 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годовых 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и размещают эти средства 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в ОФЗ, 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на депозит в ЦБ 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с доходностью 8%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- 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9,5</w:t>
      </w:r>
      <w:r w:rsidR="003E41C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% </w:t>
      </w:r>
      <w:r w:rsidR="00BC18E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годовых 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- при НУЛЕВЫХ рисках;</w:t>
      </w:r>
      <w:proofErr w:type="gramEnd"/>
    </w:p>
    <w:p w:rsidR="003E41CE" w:rsidRPr="00507111" w:rsidRDefault="003E41CE" w:rsidP="003E41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4"/>
          <w:lang w:eastAsia="ru-RU"/>
        </w:rPr>
      </w:pPr>
    </w:p>
    <w:p w:rsidR="00482489" w:rsidRPr="00507111" w:rsidRDefault="00482489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>Т</w:t>
      </w:r>
      <w:r w:rsidR="00072C2D"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 xml:space="preserve">енденции </w:t>
      </w:r>
      <w:r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 xml:space="preserve"> в банковской </w:t>
      </w:r>
      <w:r w:rsidR="00531BF5"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>сфере</w:t>
      </w:r>
      <w:r w:rsidR="00E80EB6"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 xml:space="preserve"> (из Обзора Банка России)</w:t>
      </w:r>
      <w:r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>:</w:t>
      </w:r>
    </w:p>
    <w:p w:rsidR="009A6693" w:rsidRPr="00507111" w:rsidRDefault="0008019C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Банки, несмотря на снижение активов в банковской системе, продолжают</w:t>
      </w:r>
      <w:r w:rsidR="009A6693"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наращивать прибыль - за счет сохранения высоких ставок по кредитам, их снижения по вкладам и размещения в госбумаги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 депозиты ЦБ с минимальными 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рисками</w:t>
      </w:r>
      <w:r w:rsidR="009A6693"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: </w:t>
      </w:r>
    </w:p>
    <w:p w:rsidR="001F0091" w:rsidRPr="00507111" w:rsidRDefault="001A756A" w:rsidP="007215B0">
      <w:pPr>
        <w:numPr>
          <w:ilvl w:val="0"/>
          <w:numId w:val="21"/>
        </w:num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Объем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требований 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кредитных организаций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к Банку России 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(по депозитам и корсчетам)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2,5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трлн</w:t>
      </w:r>
      <w:proofErr w:type="spellEnd"/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рублей (10% всех вкладов). </w:t>
      </w:r>
    </w:p>
    <w:p w:rsidR="001F0091" w:rsidRPr="00507111" w:rsidRDefault="001A756A" w:rsidP="007215B0">
      <w:pPr>
        <w:numPr>
          <w:ilvl w:val="0"/>
          <w:numId w:val="21"/>
        </w:num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объем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МБК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предоставленных банкам-резидентам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6,8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трлн</w:t>
      </w:r>
      <w:proofErr w:type="spellEnd"/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рублей; банкам-нерезидентам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2,5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трлн рублей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(итого 9,3)</w:t>
      </w:r>
    </w:p>
    <w:p w:rsidR="001F0091" w:rsidRPr="00507111" w:rsidRDefault="001A756A" w:rsidP="007215B0">
      <w:pPr>
        <w:numPr>
          <w:ilvl w:val="0"/>
          <w:numId w:val="21"/>
        </w:num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Портфель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ценных бумаг 11,1 </w:t>
      </w:r>
      <w:proofErr w:type="spellStart"/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трлн</w:t>
      </w:r>
      <w:proofErr w:type="spellEnd"/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рублей</w:t>
      </w:r>
      <w:r w:rsidR="0008019C"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:rsidR="009A6693" w:rsidRPr="00507111" w:rsidRDefault="009A6693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lastRenderedPageBreak/>
        <w:t>22,9 трлн. рублей (29%) в ликвидности – ДИСПРОПОРЦИЯ</w:t>
      </w:r>
    </w:p>
    <w:p w:rsidR="00531BF5" w:rsidRPr="00507111" w:rsidRDefault="00531BF5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"/>
          <w:u w:val="single"/>
          <w:lang w:eastAsia="ru-RU"/>
        </w:rPr>
      </w:pPr>
    </w:p>
    <w:p w:rsidR="00482489" w:rsidRPr="00507111" w:rsidRDefault="00072C2D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>Динамика</w:t>
      </w:r>
      <w:r w:rsidR="009A6693" w:rsidRPr="00507111"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 xml:space="preserve">: </w:t>
      </w:r>
    </w:p>
    <w:p w:rsidR="009A6693" w:rsidRPr="00507111" w:rsidRDefault="009A6693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Активы банковского сектора сократились </w:t>
      </w:r>
      <w:r w:rsidR="000D1861"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с начала года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262031"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так:</w:t>
      </w:r>
    </w:p>
    <w:p w:rsidR="000D1861" w:rsidRPr="00507111" w:rsidRDefault="009A6693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bCs/>
          <w:iCs/>
          <w:color w:val="000000" w:themeColor="text1"/>
          <w:lang w:eastAsia="ru-RU"/>
        </w:rPr>
        <w:t>Совокупный объем кредитов экономике</w:t>
      </w:r>
      <w:r w:rsidR="003E41CE" w:rsidRPr="00507111">
        <w:rPr>
          <w:rFonts w:ascii="Times New Roman" w:eastAsia="Times New Roman" w:hAnsi="Times New Roman" w:cs="Times New Roman"/>
          <w:b/>
          <w:bCs/>
          <w:iCs/>
          <w:color w:val="000000" w:themeColor="text1"/>
          <w:lang w:eastAsia="ru-RU"/>
        </w:rPr>
        <w:t xml:space="preserve"> 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(нефинансовым организациям и населению) в марте снизился на 0,5%. Такая динамика обусловлена слабым спросом на кредитование со </w:t>
      </w:r>
      <w:r w:rsidR="003E41CE"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стороны корпоративного сектора.</w:t>
      </w:r>
    </w:p>
    <w:p w:rsidR="009A6693" w:rsidRPr="00507111" w:rsidRDefault="009A6693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За счет роста ипотечного кредитования заметно увеличились кредиты физическим лицам – на 0,7% (</w:t>
      </w:r>
      <w:r w:rsidRPr="00507111">
        <w:rPr>
          <w:rFonts w:ascii="Times New Roman" w:eastAsia="Times New Roman" w:hAnsi="Times New Roman" w:cs="Times New Roman"/>
          <w:iCs/>
          <w:color w:val="000000" w:themeColor="text1"/>
          <w:lang w:eastAsia="ru-RU"/>
        </w:rPr>
        <w:t>+0,8%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), до 10,9 </w:t>
      </w:r>
      <w:proofErr w:type="spellStart"/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трлн</w:t>
      </w:r>
      <w:proofErr w:type="spellEnd"/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рублей. </w:t>
      </w:r>
    </w:p>
    <w:p w:rsidR="007215B0" w:rsidRPr="00507111" w:rsidRDefault="009A6693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bCs/>
          <w:iCs/>
          <w:color w:val="000000" w:themeColor="text1"/>
          <w:lang w:eastAsia="ru-RU"/>
        </w:rPr>
        <w:t>Объем просроченной задолженности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марте увеличился по корпоративному портфелю на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5,8%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одновременно по рознице просроченная задолженность сократилась на 0,2%. В результате удельный вес просроченной задолженности по кредитам нефинансовым организациям за месяц вырос с 6,7 до </w:t>
      </w:r>
      <w:r w:rsidRPr="0050711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7,1%</w:t>
      </w: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а по рознице – сократился с 8,2 </w:t>
      </w:r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до</w:t>
      </w:r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8,1%. </w:t>
      </w:r>
    </w:p>
    <w:p w:rsidR="007215B0" w:rsidRPr="00507111" w:rsidRDefault="007215B0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"/>
          <w:lang w:eastAsia="ru-RU"/>
        </w:rPr>
      </w:pPr>
    </w:p>
    <w:p w:rsidR="007215B0" w:rsidRPr="00507111" w:rsidRDefault="00482489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Р</w:t>
      </w:r>
      <w:r w:rsidR="00FE75D7" w:rsidRPr="00507111"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ru-RU"/>
        </w:rPr>
        <w:t>иторические вопросы:</w:t>
      </w:r>
    </w:p>
    <w:p w:rsidR="00FE75D7" w:rsidRPr="00507111" w:rsidRDefault="00FE75D7" w:rsidP="007215B0">
      <w:pPr>
        <w:shd w:val="clear" w:color="auto" w:fill="FFFFFF"/>
        <w:spacing w:after="9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lang w:eastAsia="ru-RU"/>
        </w:rPr>
      </w:pPr>
      <w:r w:rsidRPr="00507111">
        <w:rPr>
          <w:rFonts w:ascii="Times New Roman" w:eastAsia="Times New Roman" w:hAnsi="Times New Roman" w:cs="Times New Roman"/>
          <w:i/>
          <w:color w:val="000000" w:themeColor="text1"/>
          <w:sz w:val="24"/>
          <w:lang w:eastAsia="ru-RU"/>
        </w:rPr>
        <w:t xml:space="preserve">Если 80% всех банковских активов - это ТОП-20 кредитных организаций, </w:t>
      </w:r>
      <w:proofErr w:type="gramStart"/>
      <w:r w:rsidRPr="00507111">
        <w:rPr>
          <w:rFonts w:ascii="Times New Roman" w:eastAsia="Times New Roman" w:hAnsi="Times New Roman" w:cs="Times New Roman"/>
          <w:i/>
          <w:color w:val="000000" w:themeColor="text1"/>
          <w:sz w:val="24"/>
          <w:lang w:eastAsia="ru-RU"/>
        </w:rPr>
        <w:t>значит конкуренции на рынке нет</w:t>
      </w:r>
      <w:proofErr w:type="gramEnd"/>
      <w:r w:rsidRPr="00507111">
        <w:rPr>
          <w:rFonts w:ascii="Times New Roman" w:eastAsia="Times New Roman" w:hAnsi="Times New Roman" w:cs="Times New Roman"/>
          <w:i/>
          <w:color w:val="000000" w:themeColor="text1"/>
          <w:sz w:val="24"/>
          <w:lang w:eastAsia="ru-RU"/>
        </w:rPr>
        <w:t>, а потребителю пудрят мозги об "оздоровлении" системы - действительно, зачем нужны остальные 600 банков-статистов, как вы думаете – кому они мешаются «под ногами»?</w:t>
      </w:r>
    </w:p>
    <w:p w:rsidR="00FE75D7" w:rsidRPr="00507111" w:rsidRDefault="00FE75D7" w:rsidP="003E41CE">
      <w:pPr>
        <w:shd w:val="clear" w:color="auto" w:fill="FFFFFF"/>
        <w:spacing w:before="90"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ru-RU"/>
        </w:rPr>
      </w:pPr>
    </w:p>
    <w:p w:rsidR="009B5A25" w:rsidRPr="00507111" w:rsidRDefault="009B5A25" w:rsidP="003E41CE">
      <w:pPr>
        <w:pStyle w:val="a5"/>
        <w:numPr>
          <w:ilvl w:val="0"/>
          <w:numId w:val="25"/>
        </w:numPr>
        <w:shd w:val="clear" w:color="auto" w:fill="FFFFFF"/>
        <w:spacing w:before="150" w:beforeAutospacing="0" w:after="240" w:afterAutospacing="0" w:line="245" w:lineRule="atLeast"/>
        <w:jc w:val="both"/>
        <w:rPr>
          <w:b/>
          <w:color w:val="000000" w:themeColor="text1"/>
        </w:rPr>
      </w:pPr>
      <w:r w:rsidRPr="00507111">
        <w:rPr>
          <w:b/>
          <w:color w:val="000000" w:themeColor="text1"/>
        </w:rPr>
        <w:t xml:space="preserve">СРАВНИТЕЛЬНЫЙ АНАЛИЗ ОБЛИГАЦИЙ И ДЕПОЗИТОВ: </w:t>
      </w:r>
      <w:r w:rsidR="000F32D8" w:rsidRPr="00507111">
        <w:rPr>
          <w:b/>
          <w:color w:val="000000" w:themeColor="text1"/>
        </w:rPr>
        <w:t>где ВАША выгода</w:t>
      </w:r>
      <w:r w:rsidRPr="00507111">
        <w:rPr>
          <w:b/>
          <w:color w:val="000000" w:themeColor="text1"/>
        </w:rPr>
        <w:t>?</w:t>
      </w:r>
    </w:p>
    <w:p w:rsidR="009B5A25" w:rsidRPr="00507111" w:rsidRDefault="00FE75D7" w:rsidP="007215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Если банки не хотят кредитовать экономику, </w:t>
      </w:r>
      <w:proofErr w:type="gramStart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>значит</w:t>
      </w:r>
      <w:proofErr w:type="gramEnd"/>
      <w:r w:rsidRPr="0050711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ее надо финансировать напрямую - через покупку на бирже обязательств публичных компаний (кредит через облигации), или реальных активов с рыночной стоимостью (дивидендные акции реального сектора), минуя банковских «перекупщиков» - надо убирать из цепочки посредников - </w:t>
      </w:r>
      <w:r w:rsidR="003E41CE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В</w:t>
      </w:r>
      <w:r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ы настолько богаты, чтобы всех содержать?</w:t>
      </w:r>
      <w:r w:rsidR="00072C2D" w:rsidRPr="0050711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!</w:t>
      </w:r>
    </w:p>
    <w:p w:rsidR="0000488B" w:rsidRPr="00507111" w:rsidRDefault="0000488B" w:rsidP="007215B0">
      <w:pPr>
        <w:pStyle w:val="a4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</w:pPr>
      <w:r w:rsidRPr="00507111">
        <w:rPr>
          <w:rFonts w:ascii="Times New Roman" w:eastAsia="Times New Roman" w:hAnsi="Times New Roman" w:cs="Times New Roman"/>
          <w:b/>
          <w:color w:val="000000" w:themeColor="text1"/>
          <w:sz w:val="24"/>
          <w:lang w:eastAsia="ru-RU"/>
        </w:rPr>
        <w:t>Дополнительно обсудим</w:t>
      </w:r>
    </w:p>
    <w:p w:rsidR="00262031" w:rsidRPr="00507111" w:rsidRDefault="009B5A25" w:rsidP="007215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</w:pPr>
      <w:r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Как принимают решения Банки на кредитном ком</w:t>
      </w:r>
      <w:r w:rsidR="0000488B"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 xml:space="preserve">итете о выдаче кредита компании? </w:t>
      </w:r>
    </w:p>
    <w:p w:rsidR="009B5A25" w:rsidRPr="00507111" w:rsidRDefault="0000488B" w:rsidP="007215B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</w:pPr>
      <w:r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Н</w:t>
      </w:r>
      <w:r w:rsidR="009B5A25"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 xml:space="preserve">а </w:t>
      </w:r>
      <w:r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 xml:space="preserve">какие </w:t>
      </w:r>
      <w:r w:rsidR="009B5A25"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 xml:space="preserve">ключевые финансовые показатели </w:t>
      </w:r>
      <w:r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 xml:space="preserve">смотрят? </w:t>
      </w:r>
      <w:r w:rsidR="009B5A25" w:rsidRPr="00507111">
        <w:rPr>
          <w:rFonts w:ascii="Times New Roman" w:eastAsia="Times New Roman" w:hAnsi="Times New Roman" w:cs="Times New Roman"/>
          <w:i/>
          <w:color w:val="000000" w:themeColor="text1"/>
          <w:sz w:val="28"/>
          <w:lang w:eastAsia="ru-RU"/>
        </w:rPr>
        <w:t>Как они считаются и какие границы?</w:t>
      </w:r>
    </w:p>
    <w:p w:rsidR="005B46BB" w:rsidRPr="00507111" w:rsidRDefault="005B46BB" w:rsidP="00727FB1">
      <w:pPr>
        <w:pStyle w:val="a4"/>
        <w:spacing w:after="0" w:line="240" w:lineRule="auto"/>
        <w:ind w:left="0"/>
        <w:rPr>
          <w:rStyle w:val="textexposedshow"/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</w:pPr>
    </w:p>
    <w:p w:rsidR="00DF67DB" w:rsidRPr="00507111" w:rsidRDefault="00FB649C" w:rsidP="008E36F0">
      <w:pPr>
        <w:spacing w:after="0" w:line="240" w:lineRule="auto"/>
        <w:jc w:val="center"/>
        <w:rPr>
          <w:color w:val="000000" w:themeColor="text1"/>
        </w:rPr>
      </w:pP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Информация о</w:t>
      </w:r>
      <w:r w:rsidR="003E41CE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ранее проведенных </w:t>
      </w:r>
      <w:proofErr w:type="gramStart"/>
      <w:r w:rsidR="003E41CE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мероприятиях</w:t>
      </w:r>
      <w:proofErr w:type="gramEnd"/>
      <w:r w:rsidR="003E41CE"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>:</w:t>
      </w:r>
      <w:r w:rsidRPr="00507111">
        <w:rPr>
          <w:rStyle w:val="textexposedshow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  <w:r w:rsidR="00054116" w:rsidRPr="00507111">
        <w:rPr>
          <w:color w:val="000000" w:themeColor="text1"/>
          <w:u w:val="single"/>
        </w:rPr>
        <w:t>http://samarainvestpark.ru/event</w:t>
      </w:r>
    </w:p>
    <w:p w:rsidR="00DF67DB" w:rsidRPr="00507111" w:rsidRDefault="00DF67DB" w:rsidP="008E36F0">
      <w:pPr>
        <w:spacing w:after="0" w:line="240" w:lineRule="auto"/>
        <w:jc w:val="center"/>
        <w:rPr>
          <w:color w:val="000000" w:themeColor="text1"/>
        </w:rPr>
      </w:pPr>
    </w:p>
    <w:p w:rsidR="00DF67DB" w:rsidRPr="00507111" w:rsidRDefault="00054116" w:rsidP="002F68B2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СВЯЗАТЬСЯ С НАМИ</w:t>
      </w:r>
    </w:p>
    <w:p w:rsidR="00DF67DB" w:rsidRPr="00507111" w:rsidRDefault="00DF67DB" w:rsidP="002F68B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тел</w:t>
      </w:r>
      <w:r w:rsidR="002F68B2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+7 </w:t>
      </w:r>
      <w:r w:rsidR="002F68B2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846</w:t>
      </w:r>
      <w:r w:rsidR="002F68B2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979</w:t>
      </w:r>
      <w:r w:rsidR="00054116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054116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99</w:t>
      </w:r>
    </w:p>
    <w:p w:rsidR="00DF67DB" w:rsidRPr="00507111" w:rsidRDefault="00DF67DB" w:rsidP="002F68B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адрес: </w:t>
      </w:r>
      <w:r w:rsidR="002F68B2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Самара, 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ул. </w:t>
      </w:r>
      <w:proofErr w:type="gramStart"/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Молодогвардейская</w:t>
      </w:r>
      <w:proofErr w:type="gramEnd"/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172</w:t>
      </w:r>
    </w:p>
    <w:p w:rsidR="00054116" w:rsidRPr="00507111" w:rsidRDefault="00054116" w:rsidP="002F68B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F67DB" w:rsidRPr="00507111" w:rsidRDefault="002F68B2" w:rsidP="002F68B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proofErr w:type="spellStart"/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Фейсбук</w:t>
      </w:r>
      <w:proofErr w:type="spellEnd"/>
      <w:r w:rsidR="00DF67DB"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DF67DB" w:rsidRPr="0050711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https://www.facebook.com/sip63/</w:t>
      </w:r>
    </w:p>
    <w:p w:rsidR="00DF67DB" w:rsidRPr="00507111" w:rsidRDefault="00DF67DB" w:rsidP="002F68B2">
      <w:pPr>
        <w:spacing w:after="0" w:line="240" w:lineRule="auto"/>
        <w:jc w:val="center"/>
        <w:rPr>
          <w:rStyle w:val="textexposedshow"/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ВКонтакте</w:t>
      </w:r>
      <w:proofErr w:type="spellEnd"/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50711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https://vk.com/sip63</w:t>
      </w:r>
    </w:p>
    <w:sectPr w:rsidR="00DF67DB" w:rsidRPr="00507111" w:rsidSect="00AB7FAC">
      <w:pgSz w:w="11906" w:h="16838"/>
      <w:pgMar w:top="1134" w:right="850" w:bottom="5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3C12FF"/>
    <w:multiLevelType w:val="hybridMultilevel"/>
    <w:tmpl w:val="D6F2C25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A63B36"/>
    <w:multiLevelType w:val="hybridMultilevel"/>
    <w:tmpl w:val="E4287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737B4"/>
    <w:multiLevelType w:val="hybridMultilevel"/>
    <w:tmpl w:val="D2D6F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60A5B"/>
    <w:multiLevelType w:val="hybridMultilevel"/>
    <w:tmpl w:val="DA4C1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F82C47"/>
    <w:multiLevelType w:val="hybridMultilevel"/>
    <w:tmpl w:val="2EE22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70F06"/>
    <w:multiLevelType w:val="hybridMultilevel"/>
    <w:tmpl w:val="FEBAD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A5821"/>
    <w:multiLevelType w:val="hybridMultilevel"/>
    <w:tmpl w:val="204411A6"/>
    <w:lvl w:ilvl="0" w:tplc="9086CBD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DC7D95"/>
    <w:multiLevelType w:val="multilevel"/>
    <w:tmpl w:val="28B8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D56B39"/>
    <w:multiLevelType w:val="hybridMultilevel"/>
    <w:tmpl w:val="949EE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F96141"/>
    <w:multiLevelType w:val="hybridMultilevel"/>
    <w:tmpl w:val="6E289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EB5471"/>
    <w:multiLevelType w:val="hybridMultilevel"/>
    <w:tmpl w:val="539E3850"/>
    <w:lvl w:ilvl="0" w:tplc="DF5A0A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3E9D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8AC0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C4BA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42BA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3E1B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6FB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DE94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CAEA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3F6207"/>
    <w:multiLevelType w:val="hybridMultilevel"/>
    <w:tmpl w:val="09CC1BD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493B1E12"/>
    <w:multiLevelType w:val="hybridMultilevel"/>
    <w:tmpl w:val="7ADA96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A9414A"/>
    <w:multiLevelType w:val="hybridMultilevel"/>
    <w:tmpl w:val="057A6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156F5D"/>
    <w:multiLevelType w:val="hybridMultilevel"/>
    <w:tmpl w:val="33D60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65130"/>
    <w:multiLevelType w:val="hybridMultilevel"/>
    <w:tmpl w:val="D3C6E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F80BC2"/>
    <w:multiLevelType w:val="hybridMultilevel"/>
    <w:tmpl w:val="A29CCE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8C1F07"/>
    <w:multiLevelType w:val="hybridMultilevel"/>
    <w:tmpl w:val="D136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3D6B74"/>
    <w:multiLevelType w:val="hybridMultilevel"/>
    <w:tmpl w:val="A18E4D8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66570B"/>
    <w:multiLevelType w:val="hybridMultilevel"/>
    <w:tmpl w:val="0BEE0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C15E69"/>
    <w:multiLevelType w:val="hybridMultilevel"/>
    <w:tmpl w:val="AC5CD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775189"/>
    <w:multiLevelType w:val="hybridMultilevel"/>
    <w:tmpl w:val="5E266E5C"/>
    <w:lvl w:ilvl="0" w:tplc="EE26CCC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717C59"/>
    <w:multiLevelType w:val="hybridMultilevel"/>
    <w:tmpl w:val="3154C460"/>
    <w:lvl w:ilvl="0" w:tplc="7CD6B97A">
      <w:start w:val="3"/>
      <w:numFmt w:val="decimal"/>
      <w:lvlText w:val="%1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4778D5"/>
    <w:multiLevelType w:val="hybridMultilevel"/>
    <w:tmpl w:val="ACDE3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8"/>
  </w:num>
  <w:num w:numId="4">
    <w:abstractNumId w:val="7"/>
  </w:num>
  <w:num w:numId="5">
    <w:abstractNumId w:val="21"/>
  </w:num>
  <w:num w:numId="6">
    <w:abstractNumId w:val="9"/>
  </w:num>
  <w:num w:numId="7">
    <w:abstractNumId w:val="4"/>
  </w:num>
  <w:num w:numId="8">
    <w:abstractNumId w:val="10"/>
  </w:num>
  <w:num w:numId="9">
    <w:abstractNumId w:val="14"/>
  </w:num>
  <w:num w:numId="10">
    <w:abstractNumId w:val="17"/>
  </w:num>
  <w:num w:numId="11">
    <w:abstractNumId w:val="25"/>
  </w:num>
  <w:num w:numId="12">
    <w:abstractNumId w:val="16"/>
  </w:num>
  <w:num w:numId="13">
    <w:abstractNumId w:val="15"/>
  </w:num>
  <w:num w:numId="14">
    <w:abstractNumId w:val="11"/>
  </w:num>
  <w:num w:numId="15">
    <w:abstractNumId w:val="22"/>
  </w:num>
  <w:num w:numId="16">
    <w:abstractNumId w:val="13"/>
  </w:num>
  <w:num w:numId="17">
    <w:abstractNumId w:val="2"/>
  </w:num>
  <w:num w:numId="18">
    <w:abstractNumId w:val="0"/>
  </w:num>
  <w:num w:numId="19">
    <w:abstractNumId w:val="1"/>
  </w:num>
  <w:num w:numId="20">
    <w:abstractNumId w:val="23"/>
  </w:num>
  <w:num w:numId="21">
    <w:abstractNumId w:val="12"/>
  </w:num>
  <w:num w:numId="22">
    <w:abstractNumId w:val="3"/>
  </w:num>
  <w:num w:numId="23">
    <w:abstractNumId w:val="5"/>
  </w:num>
  <w:num w:numId="24">
    <w:abstractNumId w:val="19"/>
  </w:num>
  <w:num w:numId="25">
    <w:abstractNumId w:val="20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AEF"/>
    <w:rsid w:val="0000194F"/>
    <w:rsid w:val="0000488B"/>
    <w:rsid w:val="00012C93"/>
    <w:rsid w:val="00013BFA"/>
    <w:rsid w:val="0002684D"/>
    <w:rsid w:val="000459BB"/>
    <w:rsid w:val="000470D7"/>
    <w:rsid w:val="00051ED7"/>
    <w:rsid w:val="00054116"/>
    <w:rsid w:val="000560F8"/>
    <w:rsid w:val="00061026"/>
    <w:rsid w:val="00062562"/>
    <w:rsid w:val="00072C2D"/>
    <w:rsid w:val="0008019C"/>
    <w:rsid w:val="000830D3"/>
    <w:rsid w:val="00095884"/>
    <w:rsid w:val="000A0B3D"/>
    <w:rsid w:val="000B21CD"/>
    <w:rsid w:val="000B68F2"/>
    <w:rsid w:val="000C41ED"/>
    <w:rsid w:val="000D1861"/>
    <w:rsid w:val="000F32D8"/>
    <w:rsid w:val="000F5268"/>
    <w:rsid w:val="00100E05"/>
    <w:rsid w:val="00115509"/>
    <w:rsid w:val="001250D1"/>
    <w:rsid w:val="0013077C"/>
    <w:rsid w:val="00142781"/>
    <w:rsid w:val="00155F5C"/>
    <w:rsid w:val="00196B55"/>
    <w:rsid w:val="001A756A"/>
    <w:rsid w:val="001B116A"/>
    <w:rsid w:val="001B5ED3"/>
    <w:rsid w:val="001C5E05"/>
    <w:rsid w:val="001D2CDD"/>
    <w:rsid w:val="001D37BD"/>
    <w:rsid w:val="001F0091"/>
    <w:rsid w:val="001F5B4A"/>
    <w:rsid w:val="00202BB1"/>
    <w:rsid w:val="002066C5"/>
    <w:rsid w:val="002152BF"/>
    <w:rsid w:val="0022126B"/>
    <w:rsid w:val="00236B2E"/>
    <w:rsid w:val="00236C20"/>
    <w:rsid w:val="0024501A"/>
    <w:rsid w:val="00252A18"/>
    <w:rsid w:val="00252A35"/>
    <w:rsid w:val="00262031"/>
    <w:rsid w:val="00263271"/>
    <w:rsid w:val="002710E8"/>
    <w:rsid w:val="002856DC"/>
    <w:rsid w:val="002956DE"/>
    <w:rsid w:val="00296A1A"/>
    <w:rsid w:val="002A086E"/>
    <w:rsid w:val="002A1495"/>
    <w:rsid w:val="002A30BE"/>
    <w:rsid w:val="002C1ADC"/>
    <w:rsid w:val="002C2DAF"/>
    <w:rsid w:val="002D6B66"/>
    <w:rsid w:val="002E0304"/>
    <w:rsid w:val="002E49D5"/>
    <w:rsid w:val="002F0F27"/>
    <w:rsid w:val="002F185D"/>
    <w:rsid w:val="002F2085"/>
    <w:rsid w:val="002F209E"/>
    <w:rsid w:val="002F68B2"/>
    <w:rsid w:val="0030271B"/>
    <w:rsid w:val="00314AAB"/>
    <w:rsid w:val="0032042E"/>
    <w:rsid w:val="003428D2"/>
    <w:rsid w:val="003432E8"/>
    <w:rsid w:val="00361186"/>
    <w:rsid w:val="00377603"/>
    <w:rsid w:val="0038367C"/>
    <w:rsid w:val="00390BBB"/>
    <w:rsid w:val="00394193"/>
    <w:rsid w:val="00394E26"/>
    <w:rsid w:val="003A1571"/>
    <w:rsid w:val="003A6A3D"/>
    <w:rsid w:val="003E41CE"/>
    <w:rsid w:val="003F27A3"/>
    <w:rsid w:val="003F721F"/>
    <w:rsid w:val="0041437D"/>
    <w:rsid w:val="00414B64"/>
    <w:rsid w:val="00417A0D"/>
    <w:rsid w:val="00423959"/>
    <w:rsid w:val="00425981"/>
    <w:rsid w:val="00427DCD"/>
    <w:rsid w:val="004344B3"/>
    <w:rsid w:val="0045149A"/>
    <w:rsid w:val="004561AF"/>
    <w:rsid w:val="00482489"/>
    <w:rsid w:val="00490E24"/>
    <w:rsid w:val="004C2889"/>
    <w:rsid w:val="004C7264"/>
    <w:rsid w:val="004D4477"/>
    <w:rsid w:val="004D4930"/>
    <w:rsid w:val="004E6D5A"/>
    <w:rsid w:val="004F0F37"/>
    <w:rsid w:val="004F4407"/>
    <w:rsid w:val="004F4A1C"/>
    <w:rsid w:val="0050686A"/>
    <w:rsid w:val="00507111"/>
    <w:rsid w:val="00520BC6"/>
    <w:rsid w:val="005268C4"/>
    <w:rsid w:val="00531BF5"/>
    <w:rsid w:val="00545D9E"/>
    <w:rsid w:val="00553645"/>
    <w:rsid w:val="005616FE"/>
    <w:rsid w:val="00564A7F"/>
    <w:rsid w:val="005675DE"/>
    <w:rsid w:val="00577D26"/>
    <w:rsid w:val="00591A97"/>
    <w:rsid w:val="00595623"/>
    <w:rsid w:val="005A61CD"/>
    <w:rsid w:val="005B46BB"/>
    <w:rsid w:val="005B6574"/>
    <w:rsid w:val="005C0AAD"/>
    <w:rsid w:val="005C32A0"/>
    <w:rsid w:val="005C4DD5"/>
    <w:rsid w:val="005D1192"/>
    <w:rsid w:val="005E17F2"/>
    <w:rsid w:val="005E321D"/>
    <w:rsid w:val="00601AA7"/>
    <w:rsid w:val="006457DC"/>
    <w:rsid w:val="00650F53"/>
    <w:rsid w:val="0066096A"/>
    <w:rsid w:val="006654A6"/>
    <w:rsid w:val="0066623D"/>
    <w:rsid w:val="006730A6"/>
    <w:rsid w:val="006A094E"/>
    <w:rsid w:val="006A0F58"/>
    <w:rsid w:val="006A32AF"/>
    <w:rsid w:val="006A6377"/>
    <w:rsid w:val="006B1AF0"/>
    <w:rsid w:val="006C3827"/>
    <w:rsid w:val="006D3D96"/>
    <w:rsid w:val="006E082D"/>
    <w:rsid w:val="006E4D22"/>
    <w:rsid w:val="006F25C1"/>
    <w:rsid w:val="007052E2"/>
    <w:rsid w:val="007215B0"/>
    <w:rsid w:val="00727FB1"/>
    <w:rsid w:val="00732B57"/>
    <w:rsid w:val="00734239"/>
    <w:rsid w:val="00735505"/>
    <w:rsid w:val="00737DD4"/>
    <w:rsid w:val="00747D0A"/>
    <w:rsid w:val="00753E3D"/>
    <w:rsid w:val="0075655D"/>
    <w:rsid w:val="007746ED"/>
    <w:rsid w:val="0077677F"/>
    <w:rsid w:val="007A087D"/>
    <w:rsid w:val="007B4ADA"/>
    <w:rsid w:val="007C29B6"/>
    <w:rsid w:val="007C5948"/>
    <w:rsid w:val="007D54D7"/>
    <w:rsid w:val="007E025A"/>
    <w:rsid w:val="007E572A"/>
    <w:rsid w:val="007F669F"/>
    <w:rsid w:val="00811AA6"/>
    <w:rsid w:val="0081695B"/>
    <w:rsid w:val="00821FD3"/>
    <w:rsid w:val="00843F6E"/>
    <w:rsid w:val="008547F1"/>
    <w:rsid w:val="00865282"/>
    <w:rsid w:val="00873C70"/>
    <w:rsid w:val="0087538A"/>
    <w:rsid w:val="008840AE"/>
    <w:rsid w:val="008A6CE2"/>
    <w:rsid w:val="008B7195"/>
    <w:rsid w:val="008C2F39"/>
    <w:rsid w:val="008C66FC"/>
    <w:rsid w:val="008D3B88"/>
    <w:rsid w:val="008E36F0"/>
    <w:rsid w:val="009049B4"/>
    <w:rsid w:val="00936C66"/>
    <w:rsid w:val="00942AEF"/>
    <w:rsid w:val="009450D9"/>
    <w:rsid w:val="0094533C"/>
    <w:rsid w:val="00963395"/>
    <w:rsid w:val="00976796"/>
    <w:rsid w:val="009816D0"/>
    <w:rsid w:val="00996884"/>
    <w:rsid w:val="009A6693"/>
    <w:rsid w:val="009A6F58"/>
    <w:rsid w:val="009B5A25"/>
    <w:rsid w:val="009B71B0"/>
    <w:rsid w:val="009C247A"/>
    <w:rsid w:val="009D60E4"/>
    <w:rsid w:val="00A02146"/>
    <w:rsid w:val="00A11F9D"/>
    <w:rsid w:val="00A51EDB"/>
    <w:rsid w:val="00A5740B"/>
    <w:rsid w:val="00A611DB"/>
    <w:rsid w:val="00A64F23"/>
    <w:rsid w:val="00A720C4"/>
    <w:rsid w:val="00A737F5"/>
    <w:rsid w:val="00A75A8E"/>
    <w:rsid w:val="00A86753"/>
    <w:rsid w:val="00A92FE0"/>
    <w:rsid w:val="00AA2D1C"/>
    <w:rsid w:val="00AA38F9"/>
    <w:rsid w:val="00AA6DC8"/>
    <w:rsid w:val="00AB7FAC"/>
    <w:rsid w:val="00AC3771"/>
    <w:rsid w:val="00AD0969"/>
    <w:rsid w:val="00AD22A5"/>
    <w:rsid w:val="00AD705A"/>
    <w:rsid w:val="00AE47EC"/>
    <w:rsid w:val="00B06DFD"/>
    <w:rsid w:val="00B25ED1"/>
    <w:rsid w:val="00B403D6"/>
    <w:rsid w:val="00B44196"/>
    <w:rsid w:val="00B45282"/>
    <w:rsid w:val="00B4641A"/>
    <w:rsid w:val="00B505C7"/>
    <w:rsid w:val="00B71A60"/>
    <w:rsid w:val="00B72006"/>
    <w:rsid w:val="00B74398"/>
    <w:rsid w:val="00B8755E"/>
    <w:rsid w:val="00BA0775"/>
    <w:rsid w:val="00BA3455"/>
    <w:rsid w:val="00BB318D"/>
    <w:rsid w:val="00BC18EE"/>
    <w:rsid w:val="00BC3391"/>
    <w:rsid w:val="00BC3B4B"/>
    <w:rsid w:val="00BD53C3"/>
    <w:rsid w:val="00BD7887"/>
    <w:rsid w:val="00BE22E7"/>
    <w:rsid w:val="00BF17FC"/>
    <w:rsid w:val="00BF4E96"/>
    <w:rsid w:val="00BF6FEF"/>
    <w:rsid w:val="00C0023C"/>
    <w:rsid w:val="00C057BA"/>
    <w:rsid w:val="00C104A3"/>
    <w:rsid w:val="00C13884"/>
    <w:rsid w:val="00C47664"/>
    <w:rsid w:val="00C5151C"/>
    <w:rsid w:val="00C561E7"/>
    <w:rsid w:val="00C63101"/>
    <w:rsid w:val="00C64269"/>
    <w:rsid w:val="00C66282"/>
    <w:rsid w:val="00C66DC7"/>
    <w:rsid w:val="00C82F69"/>
    <w:rsid w:val="00CA4B8D"/>
    <w:rsid w:val="00CB214A"/>
    <w:rsid w:val="00CC1336"/>
    <w:rsid w:val="00CC179D"/>
    <w:rsid w:val="00CC3B15"/>
    <w:rsid w:val="00CC4AE9"/>
    <w:rsid w:val="00CC559A"/>
    <w:rsid w:val="00CC64AB"/>
    <w:rsid w:val="00CE416C"/>
    <w:rsid w:val="00CE50D3"/>
    <w:rsid w:val="00CF3015"/>
    <w:rsid w:val="00D00655"/>
    <w:rsid w:val="00D12DE0"/>
    <w:rsid w:val="00D134F6"/>
    <w:rsid w:val="00D14CED"/>
    <w:rsid w:val="00D229B5"/>
    <w:rsid w:val="00D26F57"/>
    <w:rsid w:val="00D326DA"/>
    <w:rsid w:val="00D3585A"/>
    <w:rsid w:val="00D40431"/>
    <w:rsid w:val="00D50704"/>
    <w:rsid w:val="00D67B90"/>
    <w:rsid w:val="00D963A2"/>
    <w:rsid w:val="00DA00A4"/>
    <w:rsid w:val="00DA7024"/>
    <w:rsid w:val="00DB058E"/>
    <w:rsid w:val="00DB7082"/>
    <w:rsid w:val="00DC5591"/>
    <w:rsid w:val="00DD2D9D"/>
    <w:rsid w:val="00DD3284"/>
    <w:rsid w:val="00DD6C25"/>
    <w:rsid w:val="00DD7F5C"/>
    <w:rsid w:val="00DE12B1"/>
    <w:rsid w:val="00DE6494"/>
    <w:rsid w:val="00DF24D7"/>
    <w:rsid w:val="00DF67DB"/>
    <w:rsid w:val="00E05034"/>
    <w:rsid w:val="00E05825"/>
    <w:rsid w:val="00E07EF1"/>
    <w:rsid w:val="00E31563"/>
    <w:rsid w:val="00E5192B"/>
    <w:rsid w:val="00E80EB6"/>
    <w:rsid w:val="00E94179"/>
    <w:rsid w:val="00EA3125"/>
    <w:rsid w:val="00EA65DB"/>
    <w:rsid w:val="00EB1886"/>
    <w:rsid w:val="00ED44AE"/>
    <w:rsid w:val="00ED661C"/>
    <w:rsid w:val="00EE1928"/>
    <w:rsid w:val="00EE194C"/>
    <w:rsid w:val="00F03E5E"/>
    <w:rsid w:val="00F30020"/>
    <w:rsid w:val="00F47A99"/>
    <w:rsid w:val="00F60580"/>
    <w:rsid w:val="00F6734C"/>
    <w:rsid w:val="00F80991"/>
    <w:rsid w:val="00F83254"/>
    <w:rsid w:val="00F90EFA"/>
    <w:rsid w:val="00FA4856"/>
    <w:rsid w:val="00FB2A70"/>
    <w:rsid w:val="00FB539E"/>
    <w:rsid w:val="00FB649C"/>
    <w:rsid w:val="00FC17ED"/>
    <w:rsid w:val="00FC4E98"/>
    <w:rsid w:val="00FD1967"/>
    <w:rsid w:val="00FE75D7"/>
    <w:rsid w:val="00FF1EDF"/>
    <w:rsid w:val="00FF4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B55"/>
  </w:style>
  <w:style w:type="paragraph" w:styleId="1">
    <w:name w:val="heading 1"/>
    <w:basedOn w:val="a"/>
    <w:link w:val="10"/>
    <w:uiPriority w:val="9"/>
    <w:qFormat/>
    <w:rsid w:val="00AD22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D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A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D22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AD22A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A0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6A094E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27DC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converted-space">
    <w:name w:val="apple-converted-space"/>
    <w:basedOn w:val="a0"/>
    <w:rsid w:val="00427DCD"/>
  </w:style>
  <w:style w:type="paragraph" w:styleId="21">
    <w:name w:val="Body Text 2"/>
    <w:basedOn w:val="a"/>
    <w:link w:val="22"/>
    <w:uiPriority w:val="99"/>
    <w:rsid w:val="009450D9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rsid w:val="009450D9"/>
    <w:rPr>
      <w:rFonts w:ascii="Calibri" w:eastAsia="Calibri" w:hAnsi="Calibri" w:cs="Times New Roman"/>
    </w:rPr>
  </w:style>
  <w:style w:type="character" w:customStyle="1" w:styleId="textexposedshow">
    <w:name w:val="text_exposed_show"/>
    <w:basedOn w:val="a0"/>
    <w:rsid w:val="00FC17ED"/>
  </w:style>
  <w:style w:type="character" w:customStyle="1" w:styleId="5v1l">
    <w:name w:val="_5v1l"/>
    <w:basedOn w:val="a0"/>
    <w:rsid w:val="003A6A3D"/>
  </w:style>
  <w:style w:type="character" w:styleId="a7">
    <w:name w:val="FollowedHyperlink"/>
    <w:basedOn w:val="a0"/>
    <w:uiPriority w:val="99"/>
    <w:semiHidden/>
    <w:unhideWhenUsed/>
    <w:rsid w:val="001B116A"/>
    <w:rPr>
      <w:color w:val="800080" w:themeColor="followedHyperlink"/>
      <w:u w:val="single"/>
    </w:rPr>
  </w:style>
  <w:style w:type="character" w:styleId="a8">
    <w:name w:val="Emphasis"/>
    <w:basedOn w:val="a0"/>
    <w:uiPriority w:val="20"/>
    <w:qFormat/>
    <w:rsid w:val="00FB2A70"/>
    <w:rPr>
      <w:i/>
      <w:iCs/>
    </w:rPr>
  </w:style>
  <w:style w:type="character" w:styleId="a9">
    <w:name w:val="Strong"/>
    <w:basedOn w:val="a0"/>
    <w:uiPriority w:val="22"/>
    <w:qFormat/>
    <w:rsid w:val="004D4477"/>
    <w:rPr>
      <w:b/>
      <w:bCs/>
    </w:rPr>
  </w:style>
  <w:style w:type="character" w:customStyle="1" w:styleId="resh-link">
    <w:name w:val="resh-link"/>
    <w:basedOn w:val="a0"/>
    <w:rsid w:val="00B71A60"/>
  </w:style>
  <w:style w:type="paragraph" w:styleId="aa">
    <w:name w:val="Balloon Text"/>
    <w:basedOn w:val="a"/>
    <w:link w:val="ab"/>
    <w:uiPriority w:val="99"/>
    <w:semiHidden/>
    <w:unhideWhenUsed/>
    <w:rsid w:val="00CA4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A4B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9975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0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8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8679">
          <w:marLeft w:val="0"/>
          <w:marRight w:val="0"/>
          <w:marTop w:val="0"/>
          <w:marBottom w:val="0"/>
          <w:divBdr>
            <w:top w:val="single" w:sz="12" w:space="5" w:color="FFFFFF"/>
            <w:left w:val="single" w:sz="12" w:space="0" w:color="FFFFFF"/>
            <w:bottom w:val="single" w:sz="12" w:space="7" w:color="FFFFFF"/>
            <w:right w:val="single" w:sz="12" w:space="0" w:color="FFFFFF"/>
          </w:divBdr>
          <w:divsChild>
            <w:div w:id="4768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0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44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61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2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86846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1257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8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amarainvestpark.ru/event/zhizn-posle-depozip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Moskow</Company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Finam</dc:creator>
  <cp:keywords/>
  <dc:description/>
  <cp:lastModifiedBy>utesheva</cp:lastModifiedBy>
  <cp:revision>16</cp:revision>
  <cp:lastPrinted>2017-05-29T07:31:00Z</cp:lastPrinted>
  <dcterms:created xsi:type="dcterms:W3CDTF">2017-05-26T07:49:00Z</dcterms:created>
  <dcterms:modified xsi:type="dcterms:W3CDTF">2017-05-29T08:42:00Z</dcterms:modified>
</cp:coreProperties>
</file>